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C67" w:rsidRPr="00850840" w:rsidRDefault="007D063A" w:rsidP="00850840">
      <w:pPr>
        <w:spacing w:before="100" w:beforeAutospacing="1" w:after="100" w:afterAutospacing="1" w:line="240" w:lineRule="auto"/>
        <w:ind w:firstLine="720"/>
        <w:rPr>
          <w:rFonts w:ascii="Tahoma" w:eastAsia="MS Gothic" w:hAnsi="Tahoma" w:cs="Tahoma"/>
          <w:b/>
          <w:sz w:val="28"/>
          <w:szCs w:val="28"/>
          <w:lang w:val="el-GR"/>
        </w:rPr>
      </w:pPr>
      <w:r w:rsidRPr="00850840">
        <w:rPr>
          <w:rFonts w:ascii="Tahoma" w:eastAsia="MS Gothic" w:hAnsi="Tahoma" w:cs="Tahoma"/>
          <w:b/>
          <w:sz w:val="48"/>
          <w:szCs w:val="28"/>
          <w:lang w:val="el-GR"/>
        </w:rPr>
        <w:t>Με τη βαλίτσα στο χέρι</w:t>
      </w:r>
      <w:r w:rsidR="001D70E6" w:rsidRPr="00850840">
        <w:rPr>
          <w:rFonts w:ascii="Tahoma" w:eastAsia="MS Gothic" w:hAnsi="Tahoma" w:cs="Tahoma"/>
          <w:b/>
          <w:sz w:val="48"/>
          <w:szCs w:val="28"/>
          <w:lang w:val="el-GR"/>
        </w:rPr>
        <w:t>...</w:t>
      </w:r>
      <w:r w:rsidRPr="00850840">
        <w:rPr>
          <w:rFonts w:ascii="Tahoma" w:eastAsia="MS Gothic" w:hAnsi="Tahoma" w:cs="Tahoma"/>
          <w:b/>
          <w:noProof/>
          <w:sz w:val="48"/>
          <w:szCs w:val="28"/>
          <w:lang w:val="el-GR"/>
        </w:rPr>
        <w:t xml:space="preserve">  </w:t>
      </w:r>
      <w:r w:rsidRPr="00850840">
        <w:rPr>
          <w:rFonts w:ascii="Tahoma" w:eastAsia="MS Gothic" w:hAnsi="Tahoma" w:cs="Tahoma"/>
          <w:b/>
          <w:noProof/>
          <w:sz w:val="28"/>
          <w:szCs w:val="28"/>
          <w:lang w:val="el-GR"/>
        </w:rPr>
        <w:t xml:space="preserve"> </w:t>
      </w:r>
      <w:r w:rsidR="00026AAB" w:rsidRPr="00850840">
        <w:rPr>
          <w:rFonts w:ascii="Tahoma" w:eastAsia="MS Gothic" w:hAnsi="Tahoma" w:cs="Tahoma"/>
          <w:i/>
          <w:noProof/>
          <w:sz w:val="28"/>
          <w:szCs w:val="28"/>
        </w:rPr>
        <w:drawing>
          <wp:inline distT="0" distB="0" distL="0" distR="0" wp14:anchorId="1E3E1AA4" wp14:editId="4F90CCFC">
            <wp:extent cx="952820" cy="627396"/>
            <wp:effectExtent l="0" t="0" r="0" b="127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R TRIP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653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0840">
        <w:rPr>
          <w:rFonts w:ascii="Tahoma" w:eastAsia="MS Gothic" w:hAnsi="Tahoma" w:cs="Tahoma"/>
          <w:b/>
          <w:noProof/>
          <w:sz w:val="28"/>
          <w:szCs w:val="28"/>
          <w:lang w:val="el-GR"/>
        </w:rPr>
        <w:t xml:space="preserve">           </w:t>
      </w:r>
    </w:p>
    <w:p w:rsidR="0030035F" w:rsidRPr="00850840" w:rsidRDefault="0030035F" w:rsidP="00850840">
      <w:pPr>
        <w:spacing w:before="100" w:beforeAutospacing="1" w:after="100" w:afterAutospacing="1" w:line="240" w:lineRule="auto"/>
        <w:ind w:firstLine="720"/>
        <w:outlineLvl w:val="0"/>
        <w:rPr>
          <w:rFonts w:ascii="Tahoma" w:eastAsia="Times New Roman" w:hAnsi="Tahoma" w:cs="Tahoma"/>
          <w:b/>
          <w:bCs/>
          <w:kern w:val="36"/>
          <w:sz w:val="28"/>
          <w:szCs w:val="28"/>
          <w:lang w:val="el-GR"/>
        </w:rPr>
      </w:pPr>
      <w:r w:rsidRPr="00850840">
        <w:rPr>
          <w:rFonts w:ascii="Tahoma" w:eastAsia="Times New Roman" w:hAnsi="Tahoma" w:cs="Tahoma"/>
          <w:b/>
          <w:bCs/>
          <w:kern w:val="36"/>
          <w:sz w:val="28"/>
          <w:szCs w:val="28"/>
          <w:lang w:val="el-GR"/>
        </w:rPr>
        <w:t xml:space="preserve">ΜΕΡΟΣ </w:t>
      </w:r>
      <w:r w:rsidR="00F904F5" w:rsidRPr="00850840">
        <w:rPr>
          <w:rFonts w:ascii="Tahoma" w:eastAsia="Times New Roman" w:hAnsi="Tahoma" w:cs="Tahoma"/>
          <w:b/>
          <w:bCs/>
          <w:kern w:val="36"/>
          <w:sz w:val="28"/>
          <w:szCs w:val="28"/>
          <w:lang w:val="el-GR"/>
        </w:rPr>
        <w:t xml:space="preserve"> </w:t>
      </w:r>
      <w:r w:rsidR="008A2AFC" w:rsidRPr="00850840">
        <w:rPr>
          <w:rFonts w:ascii="Tahoma" w:eastAsia="Times New Roman" w:hAnsi="Tahoma" w:cs="Tahoma"/>
          <w:b/>
          <w:bCs/>
          <w:kern w:val="36"/>
          <w:sz w:val="28"/>
          <w:szCs w:val="28"/>
          <w:lang w:val="el-GR"/>
        </w:rPr>
        <w:t>7</w:t>
      </w:r>
      <w:r w:rsidR="00677672" w:rsidRPr="00850840">
        <w:rPr>
          <w:rFonts w:ascii="Tahoma" w:eastAsia="Times New Roman" w:hAnsi="Tahoma" w:cs="Tahoma"/>
          <w:b/>
          <w:bCs/>
          <w:kern w:val="36"/>
          <w:sz w:val="28"/>
          <w:szCs w:val="28"/>
          <w:vertAlign w:val="superscript"/>
          <w:lang w:val="el-GR"/>
        </w:rPr>
        <w:t>ον</w:t>
      </w:r>
      <w:r w:rsidR="00677672" w:rsidRPr="00850840">
        <w:rPr>
          <w:rFonts w:ascii="Tahoma" w:eastAsia="Times New Roman" w:hAnsi="Tahoma" w:cs="Tahoma"/>
          <w:b/>
          <w:bCs/>
          <w:kern w:val="36"/>
          <w:sz w:val="28"/>
          <w:szCs w:val="28"/>
          <w:lang w:val="el-GR"/>
        </w:rPr>
        <w:t xml:space="preserve"> </w:t>
      </w:r>
    </w:p>
    <w:p w:rsidR="0005335A" w:rsidRDefault="00850840" w:rsidP="00850840">
      <w:pPr>
        <w:pStyle w:val="Web"/>
        <w:ind w:firstLine="720"/>
        <w:rPr>
          <w:rFonts w:ascii="Tahoma" w:hAnsi="Tahoma" w:cs="Tahoma"/>
          <w:sz w:val="28"/>
          <w:szCs w:val="28"/>
          <w:lang w:val="el-GR"/>
        </w:rPr>
      </w:pPr>
      <w:r w:rsidRPr="00850840">
        <w:rPr>
          <w:rFonts w:ascii="Tahoma" w:hAnsi="Tahoma" w:cs="Tahoma"/>
          <w:sz w:val="28"/>
          <w:szCs w:val="28"/>
          <w:lang w:val="el-GR"/>
        </w:rPr>
        <w:t xml:space="preserve">Δύο είναι τα ορόσημα του </w:t>
      </w:r>
      <w:proofErr w:type="spellStart"/>
      <w:r w:rsidRPr="00850840">
        <w:rPr>
          <w:rFonts w:ascii="Tahoma" w:hAnsi="Tahoma" w:cs="Tahoma"/>
          <w:sz w:val="28"/>
          <w:szCs w:val="28"/>
          <w:lang w:val="el-GR"/>
        </w:rPr>
        <w:t>Σίδνεϊ</w:t>
      </w:r>
      <w:proofErr w:type="spellEnd"/>
      <w:r w:rsidRPr="00850840">
        <w:rPr>
          <w:rFonts w:ascii="Tahoma" w:hAnsi="Tahoma" w:cs="Tahoma"/>
          <w:sz w:val="28"/>
          <w:szCs w:val="28"/>
          <w:lang w:val="el-GR"/>
        </w:rPr>
        <w:t xml:space="preserve">. Το πανέμορφο Όπερα </w:t>
      </w:r>
      <w:proofErr w:type="spellStart"/>
      <w:r w:rsidRPr="00850840">
        <w:rPr>
          <w:rFonts w:ascii="Tahoma" w:hAnsi="Tahoma" w:cs="Tahoma"/>
          <w:sz w:val="28"/>
          <w:szCs w:val="28"/>
          <w:lang w:val="el-GR"/>
        </w:rPr>
        <w:t>Χάουζ</w:t>
      </w:r>
      <w:proofErr w:type="spellEnd"/>
      <w:r w:rsidRPr="00850840">
        <w:rPr>
          <w:rFonts w:ascii="Tahoma" w:hAnsi="Tahoma" w:cs="Tahoma"/>
          <w:sz w:val="28"/>
          <w:szCs w:val="28"/>
          <w:lang w:val="el-GR"/>
        </w:rPr>
        <w:t xml:space="preserve"> που ολοκληρώθηκε το 1973 και η εντυπωσιακή Γέφυρα </w:t>
      </w:r>
      <w:r w:rsidR="00C70501">
        <w:rPr>
          <w:rFonts w:ascii="Tahoma" w:hAnsi="Tahoma" w:cs="Tahoma"/>
          <w:sz w:val="28"/>
          <w:szCs w:val="28"/>
          <w:lang w:val="el-GR"/>
        </w:rPr>
        <w:t>η ο</w:t>
      </w:r>
      <w:r w:rsidRPr="00850840">
        <w:rPr>
          <w:rFonts w:ascii="Tahoma" w:hAnsi="Tahoma" w:cs="Tahoma"/>
          <w:sz w:val="28"/>
          <w:szCs w:val="28"/>
          <w:lang w:val="el-GR"/>
        </w:rPr>
        <w:t>πο</w:t>
      </w:r>
      <w:r w:rsidR="00C70501">
        <w:rPr>
          <w:rFonts w:ascii="Tahoma" w:hAnsi="Tahoma" w:cs="Tahoma"/>
          <w:sz w:val="28"/>
          <w:szCs w:val="28"/>
          <w:lang w:val="el-GR"/>
        </w:rPr>
        <w:t>ία</w:t>
      </w:r>
      <w:r w:rsidR="006B55D0">
        <w:rPr>
          <w:rFonts w:ascii="Tahoma" w:hAnsi="Tahoma" w:cs="Tahoma"/>
          <w:sz w:val="28"/>
          <w:szCs w:val="28"/>
          <w:lang w:val="el-GR"/>
        </w:rPr>
        <w:t xml:space="preserve"> έχει</w:t>
      </w:r>
      <w:r w:rsidRPr="00850840">
        <w:rPr>
          <w:rFonts w:ascii="Tahoma" w:hAnsi="Tahoma" w:cs="Tahoma"/>
          <w:sz w:val="28"/>
          <w:szCs w:val="28"/>
          <w:lang w:val="el-GR"/>
        </w:rPr>
        <w:t xml:space="preserve"> συμπλ</w:t>
      </w:r>
      <w:r w:rsidR="006B55D0">
        <w:rPr>
          <w:rFonts w:ascii="Tahoma" w:hAnsi="Tahoma" w:cs="Tahoma"/>
          <w:sz w:val="28"/>
          <w:szCs w:val="28"/>
          <w:lang w:val="el-GR"/>
        </w:rPr>
        <w:t>η</w:t>
      </w:r>
      <w:r w:rsidRPr="00850840">
        <w:rPr>
          <w:rFonts w:ascii="Tahoma" w:hAnsi="Tahoma" w:cs="Tahoma"/>
          <w:sz w:val="28"/>
          <w:szCs w:val="28"/>
          <w:lang w:val="el-GR"/>
        </w:rPr>
        <w:t>ρ</w:t>
      </w:r>
      <w:r w:rsidR="006B55D0">
        <w:rPr>
          <w:rFonts w:ascii="Tahoma" w:hAnsi="Tahoma" w:cs="Tahoma"/>
          <w:sz w:val="28"/>
          <w:szCs w:val="28"/>
          <w:lang w:val="el-GR"/>
        </w:rPr>
        <w:t>ώσει</w:t>
      </w:r>
      <w:r w:rsidRPr="00850840">
        <w:rPr>
          <w:rFonts w:ascii="Tahoma" w:hAnsi="Tahoma" w:cs="Tahoma"/>
          <w:sz w:val="28"/>
          <w:szCs w:val="28"/>
          <w:lang w:val="el-GR"/>
        </w:rPr>
        <w:t xml:space="preserve"> 84 χρόνια ζωής.</w:t>
      </w:r>
    </w:p>
    <w:p w:rsidR="00850840" w:rsidRDefault="00AC1D26" w:rsidP="00850840">
      <w:pPr>
        <w:pStyle w:val="Web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Το πρώτο είναι ένας πνεύμονας καλλιτεχνικής δημιουργίας και</w:t>
      </w:r>
      <w:r w:rsidR="006B55D0">
        <w:rPr>
          <w:rFonts w:ascii="Tahoma" w:hAnsi="Tahoma" w:cs="Tahoma"/>
          <w:sz w:val="28"/>
          <w:szCs w:val="28"/>
          <w:lang w:val="el-GR"/>
        </w:rPr>
        <w:t xml:space="preserve"> έκφρασης και</w:t>
      </w:r>
      <w:r>
        <w:rPr>
          <w:rFonts w:ascii="Tahoma" w:hAnsi="Tahoma" w:cs="Tahoma"/>
          <w:sz w:val="28"/>
          <w:szCs w:val="28"/>
          <w:lang w:val="el-GR"/>
        </w:rPr>
        <w:t xml:space="preserve"> το δεύτερο</w:t>
      </w:r>
      <w:r w:rsidR="006B55D0">
        <w:rPr>
          <w:rFonts w:ascii="Tahoma" w:hAnsi="Tahoma" w:cs="Tahoma"/>
          <w:sz w:val="28"/>
          <w:szCs w:val="28"/>
          <w:lang w:val="el-GR"/>
        </w:rPr>
        <w:t xml:space="preserve"> αποτελεί τη σημαντική οδική ζεύξη των </w:t>
      </w:r>
      <w:r>
        <w:rPr>
          <w:rFonts w:ascii="Tahoma" w:hAnsi="Tahoma" w:cs="Tahoma"/>
          <w:sz w:val="28"/>
          <w:szCs w:val="28"/>
          <w:lang w:val="el-GR"/>
        </w:rPr>
        <w:t>δύο πλευρ</w:t>
      </w:r>
      <w:r w:rsidR="006B55D0">
        <w:rPr>
          <w:rFonts w:ascii="Tahoma" w:hAnsi="Tahoma" w:cs="Tahoma"/>
          <w:sz w:val="28"/>
          <w:szCs w:val="28"/>
          <w:lang w:val="el-GR"/>
        </w:rPr>
        <w:t>ών</w:t>
      </w:r>
      <w:r>
        <w:rPr>
          <w:rFonts w:ascii="Tahoma" w:hAnsi="Tahoma" w:cs="Tahoma"/>
          <w:sz w:val="28"/>
          <w:szCs w:val="28"/>
          <w:lang w:val="el-GR"/>
        </w:rPr>
        <w:t xml:space="preserve"> της πόλης, τ</w:t>
      </w:r>
      <w:r w:rsidR="006B55D0">
        <w:rPr>
          <w:rFonts w:ascii="Tahoma" w:hAnsi="Tahoma" w:cs="Tahoma"/>
          <w:sz w:val="28"/>
          <w:szCs w:val="28"/>
          <w:lang w:val="el-GR"/>
        </w:rPr>
        <w:t xml:space="preserve">ου </w:t>
      </w:r>
      <w:r>
        <w:rPr>
          <w:rFonts w:ascii="Tahoma" w:hAnsi="Tahoma" w:cs="Tahoma"/>
          <w:sz w:val="28"/>
          <w:szCs w:val="28"/>
          <w:lang w:val="el-GR"/>
        </w:rPr>
        <w:t>βόρει</w:t>
      </w:r>
      <w:r w:rsidR="006B55D0">
        <w:rPr>
          <w:rFonts w:ascii="Tahoma" w:hAnsi="Tahoma" w:cs="Tahoma"/>
          <w:sz w:val="28"/>
          <w:szCs w:val="28"/>
          <w:lang w:val="el-GR"/>
        </w:rPr>
        <w:t xml:space="preserve">ου και του Νότιου </w:t>
      </w:r>
      <w:proofErr w:type="spellStart"/>
      <w:r w:rsidR="006B55D0">
        <w:rPr>
          <w:rFonts w:ascii="Tahoma" w:hAnsi="Tahoma" w:cs="Tahoma"/>
          <w:sz w:val="28"/>
          <w:szCs w:val="28"/>
          <w:lang w:val="el-GR"/>
        </w:rPr>
        <w:t>Σίδνεϊ</w:t>
      </w:r>
      <w:proofErr w:type="spellEnd"/>
      <w:r w:rsidR="006B55D0">
        <w:rPr>
          <w:rFonts w:ascii="Tahoma" w:hAnsi="Tahoma" w:cs="Tahoma"/>
          <w:sz w:val="28"/>
          <w:szCs w:val="28"/>
          <w:lang w:val="el-GR"/>
        </w:rPr>
        <w:t>.</w:t>
      </w:r>
      <w:r>
        <w:rPr>
          <w:rFonts w:ascii="Tahoma" w:hAnsi="Tahoma" w:cs="Tahoma"/>
          <w:sz w:val="28"/>
          <w:szCs w:val="28"/>
          <w:lang w:val="el-GR"/>
        </w:rPr>
        <w:t xml:space="preserve"> </w:t>
      </w:r>
    </w:p>
    <w:p w:rsidR="00C70501" w:rsidRPr="00C70501" w:rsidRDefault="00C70501" w:rsidP="00C70501">
      <w:pPr>
        <w:pStyle w:val="Web"/>
        <w:jc w:val="center"/>
        <w:rPr>
          <w:rFonts w:ascii="Tahoma" w:hAnsi="Tahoma" w:cs="Tahoma"/>
          <w:b/>
          <w:sz w:val="28"/>
          <w:szCs w:val="28"/>
          <w:lang w:val="el-GR"/>
        </w:rPr>
      </w:pPr>
      <w:r w:rsidRPr="00C70501">
        <w:rPr>
          <w:rFonts w:ascii="Tahoma" w:hAnsi="Tahoma" w:cs="Tahoma"/>
          <w:b/>
          <w:sz w:val="28"/>
          <w:szCs w:val="28"/>
          <w:lang w:val="el-GR"/>
        </w:rPr>
        <w:t>ΤΟ ΟΠΕΡΑ ΧΑΟΥΖ</w:t>
      </w:r>
    </w:p>
    <w:p w:rsidR="00AC1D26" w:rsidRDefault="006B55D0" w:rsidP="00850840">
      <w:pPr>
        <w:pStyle w:val="Web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Η τελετή θεμελίωσης </w:t>
      </w:r>
      <w:r w:rsidR="003175B1">
        <w:rPr>
          <w:rFonts w:ascii="Tahoma" w:hAnsi="Tahoma" w:cs="Tahoma"/>
          <w:sz w:val="28"/>
          <w:szCs w:val="28"/>
          <w:lang w:val="el-GR"/>
        </w:rPr>
        <w:t xml:space="preserve">της Όπερας του </w:t>
      </w:r>
      <w:proofErr w:type="spellStart"/>
      <w:r w:rsidR="003175B1">
        <w:rPr>
          <w:rFonts w:ascii="Tahoma" w:hAnsi="Tahoma" w:cs="Tahoma"/>
          <w:sz w:val="28"/>
          <w:szCs w:val="28"/>
          <w:lang w:val="el-GR"/>
        </w:rPr>
        <w:t>Σίδνεϊ</w:t>
      </w:r>
      <w:proofErr w:type="spellEnd"/>
      <w:r w:rsidR="003175B1">
        <w:rPr>
          <w:rFonts w:ascii="Tahoma" w:hAnsi="Tahoma" w:cs="Tahoma"/>
          <w:sz w:val="28"/>
          <w:szCs w:val="28"/>
          <w:lang w:val="el-GR"/>
        </w:rPr>
        <w:t xml:space="preserve"> </w:t>
      </w:r>
      <w:r>
        <w:rPr>
          <w:rFonts w:ascii="Tahoma" w:hAnsi="Tahoma" w:cs="Tahoma"/>
          <w:sz w:val="28"/>
          <w:szCs w:val="28"/>
          <w:lang w:val="el-GR"/>
        </w:rPr>
        <w:t>είχε γίνει την 1</w:t>
      </w:r>
      <w:r w:rsidRPr="006B55D0">
        <w:rPr>
          <w:rFonts w:ascii="Tahoma" w:hAnsi="Tahoma" w:cs="Tahoma"/>
          <w:sz w:val="28"/>
          <w:szCs w:val="28"/>
          <w:vertAlign w:val="superscript"/>
          <w:lang w:val="el-GR"/>
        </w:rPr>
        <w:t>η</w:t>
      </w:r>
      <w:r>
        <w:rPr>
          <w:rFonts w:ascii="Tahoma" w:hAnsi="Tahoma" w:cs="Tahoma"/>
          <w:sz w:val="28"/>
          <w:szCs w:val="28"/>
          <w:lang w:val="el-GR"/>
        </w:rPr>
        <w:t xml:space="preserve"> Μαρτίου του 1959</w:t>
      </w:r>
      <w:r w:rsidR="003175B1">
        <w:rPr>
          <w:rFonts w:ascii="Tahoma" w:hAnsi="Tahoma" w:cs="Tahoma"/>
          <w:sz w:val="28"/>
          <w:szCs w:val="28"/>
          <w:lang w:val="el-GR"/>
        </w:rPr>
        <w:t xml:space="preserve"> και τα εγκαίνια έγιναν από τη Βασίλισσα Ελισάβετ στις 20 Οκτωβρίου 1973.  </w:t>
      </w:r>
    </w:p>
    <w:p w:rsidR="00AC1D26" w:rsidRDefault="00AC1D26" w:rsidP="00850840">
      <w:pPr>
        <w:pStyle w:val="Web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Το κτίριο της Όπερας έγινε πασίγνωστο σε όλο τον κόσμο πριν ακόμα ολοκληρωθεί. Από τη μια οι διαφωνίες </w:t>
      </w:r>
      <w:r w:rsidR="00C70501">
        <w:rPr>
          <w:rFonts w:ascii="Tahoma" w:hAnsi="Tahoma" w:cs="Tahoma"/>
          <w:sz w:val="28"/>
          <w:szCs w:val="28"/>
          <w:lang w:val="el-GR"/>
        </w:rPr>
        <w:t xml:space="preserve">και οι πολιτικές κόντρες </w:t>
      </w:r>
      <w:r>
        <w:rPr>
          <w:rFonts w:ascii="Tahoma" w:hAnsi="Tahoma" w:cs="Tahoma"/>
          <w:sz w:val="28"/>
          <w:szCs w:val="28"/>
          <w:lang w:val="el-GR"/>
        </w:rPr>
        <w:t xml:space="preserve">γύρω από τα σχέδιά του –που </w:t>
      </w:r>
      <w:r w:rsidR="003175B1">
        <w:rPr>
          <w:rFonts w:ascii="Tahoma" w:hAnsi="Tahoma" w:cs="Tahoma"/>
          <w:sz w:val="28"/>
          <w:szCs w:val="28"/>
          <w:lang w:val="el-GR"/>
        </w:rPr>
        <w:t>οδήγησαν στην παραίτηση του σχεδιαστή της,</w:t>
      </w:r>
      <w:r>
        <w:rPr>
          <w:rFonts w:ascii="Tahoma" w:hAnsi="Tahoma" w:cs="Tahoma"/>
          <w:sz w:val="28"/>
          <w:szCs w:val="28"/>
          <w:lang w:val="el-GR"/>
        </w:rPr>
        <w:t xml:space="preserve"> Δανού αρχιτέκτονα </w:t>
      </w:r>
      <w:proofErr w:type="spellStart"/>
      <w:r>
        <w:rPr>
          <w:rFonts w:ascii="Tahoma" w:hAnsi="Tahoma" w:cs="Tahoma"/>
          <w:sz w:val="28"/>
          <w:szCs w:val="28"/>
          <w:lang w:val="el-GR"/>
        </w:rPr>
        <w:t>Γιορν</w:t>
      </w:r>
      <w:proofErr w:type="spellEnd"/>
      <w:r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l-GR"/>
        </w:rPr>
        <w:t>Ούτσον</w:t>
      </w:r>
      <w:proofErr w:type="spellEnd"/>
      <w:r w:rsidR="0098609C">
        <w:rPr>
          <w:rFonts w:ascii="Tahoma" w:hAnsi="Tahoma" w:cs="Tahoma"/>
          <w:sz w:val="28"/>
          <w:szCs w:val="28"/>
          <w:lang w:val="el-GR"/>
        </w:rPr>
        <w:t>– όσο και γ</w:t>
      </w:r>
      <w:r w:rsidR="00FE5796">
        <w:rPr>
          <w:rFonts w:ascii="Tahoma" w:hAnsi="Tahoma" w:cs="Tahoma"/>
          <w:sz w:val="28"/>
          <w:szCs w:val="28"/>
          <w:lang w:val="el-GR"/>
        </w:rPr>
        <w:t>ύρω από</w:t>
      </w:r>
      <w:r w:rsidR="0098609C">
        <w:rPr>
          <w:rFonts w:ascii="Tahoma" w:hAnsi="Tahoma" w:cs="Tahoma"/>
          <w:sz w:val="28"/>
          <w:szCs w:val="28"/>
          <w:lang w:val="el-GR"/>
        </w:rPr>
        <w:t xml:space="preserve"> το κόστος του που έφθασε τα 102 εκατομμύρια αυστραλιανά δολάρια (κοντά ένα δις σε σημερινά λεφτά!)</w:t>
      </w:r>
      <w:r w:rsidR="003175B1">
        <w:rPr>
          <w:rFonts w:ascii="Tahoma" w:hAnsi="Tahoma" w:cs="Tahoma"/>
          <w:sz w:val="28"/>
          <w:szCs w:val="28"/>
          <w:lang w:val="el-GR"/>
        </w:rPr>
        <w:t>, ποσό τεράστιο για την εποχή</w:t>
      </w:r>
      <w:r w:rsidR="0098609C">
        <w:rPr>
          <w:rFonts w:ascii="Tahoma" w:hAnsi="Tahoma" w:cs="Tahoma"/>
          <w:sz w:val="28"/>
          <w:szCs w:val="28"/>
          <w:lang w:val="el-GR"/>
        </w:rPr>
        <w:t>.</w:t>
      </w:r>
      <w:r w:rsidR="006B55D0">
        <w:rPr>
          <w:rFonts w:ascii="Tahoma" w:hAnsi="Tahoma" w:cs="Tahoma"/>
          <w:sz w:val="28"/>
          <w:szCs w:val="28"/>
          <w:lang w:val="el-GR"/>
        </w:rPr>
        <w:t xml:space="preserve"> </w:t>
      </w:r>
      <w:r w:rsidR="003175B1">
        <w:rPr>
          <w:rFonts w:ascii="Tahoma" w:hAnsi="Tahoma" w:cs="Tahoma"/>
          <w:sz w:val="28"/>
          <w:szCs w:val="28"/>
          <w:lang w:val="el-GR"/>
        </w:rPr>
        <w:t>Θυμάμαι ότι γ</w:t>
      </w:r>
      <w:r w:rsidR="006B55D0">
        <w:rPr>
          <w:rFonts w:ascii="Tahoma" w:hAnsi="Tahoma" w:cs="Tahoma"/>
          <w:sz w:val="28"/>
          <w:szCs w:val="28"/>
          <w:lang w:val="el-GR"/>
        </w:rPr>
        <w:t>ια τη χρηματοδότηση του έργου είχε κυκλοφορήσει</w:t>
      </w:r>
      <w:r w:rsidR="003175B1">
        <w:rPr>
          <w:rFonts w:ascii="Tahoma" w:hAnsi="Tahoma" w:cs="Tahoma"/>
          <w:sz w:val="28"/>
          <w:szCs w:val="28"/>
          <w:lang w:val="el-GR"/>
        </w:rPr>
        <w:t xml:space="preserve"> ένα</w:t>
      </w:r>
      <w:r w:rsidR="00C70501">
        <w:rPr>
          <w:rFonts w:ascii="Tahoma" w:hAnsi="Tahoma" w:cs="Tahoma"/>
          <w:sz w:val="28"/>
          <w:szCs w:val="28"/>
          <w:lang w:val="el-GR"/>
        </w:rPr>
        <w:t xml:space="preserve"> εβδομαδιαίο</w:t>
      </w:r>
      <w:r w:rsidR="003175B1">
        <w:rPr>
          <w:rFonts w:ascii="Tahoma" w:hAnsi="Tahoma" w:cs="Tahoma"/>
          <w:sz w:val="28"/>
          <w:szCs w:val="28"/>
          <w:lang w:val="el-GR"/>
        </w:rPr>
        <w:t xml:space="preserve"> λαχείο που λεγόταν </w:t>
      </w:r>
      <w:r w:rsidR="003175B1" w:rsidRPr="003175B1">
        <w:rPr>
          <w:rFonts w:ascii="Tahoma" w:hAnsi="Tahoma" w:cs="Tahoma"/>
          <w:sz w:val="28"/>
          <w:szCs w:val="28"/>
          <w:lang w:val="el-GR"/>
        </w:rPr>
        <w:t>“</w:t>
      </w:r>
      <w:r w:rsidR="003175B1">
        <w:rPr>
          <w:rFonts w:ascii="Tahoma" w:hAnsi="Tahoma" w:cs="Tahoma"/>
          <w:sz w:val="28"/>
          <w:szCs w:val="28"/>
          <w:lang w:val="en-AU"/>
        </w:rPr>
        <w:t>Opera</w:t>
      </w:r>
      <w:r w:rsidR="003175B1" w:rsidRPr="003175B1">
        <w:rPr>
          <w:rFonts w:ascii="Tahoma" w:hAnsi="Tahoma" w:cs="Tahoma"/>
          <w:sz w:val="28"/>
          <w:szCs w:val="28"/>
          <w:lang w:val="el-GR"/>
        </w:rPr>
        <w:t xml:space="preserve"> </w:t>
      </w:r>
      <w:r w:rsidR="003175B1">
        <w:rPr>
          <w:rFonts w:ascii="Tahoma" w:hAnsi="Tahoma" w:cs="Tahoma"/>
          <w:sz w:val="28"/>
          <w:szCs w:val="28"/>
          <w:lang w:val="en-AU"/>
        </w:rPr>
        <w:t>House</w:t>
      </w:r>
      <w:r w:rsidR="003175B1" w:rsidRPr="003175B1">
        <w:rPr>
          <w:rFonts w:ascii="Tahoma" w:hAnsi="Tahoma" w:cs="Tahoma"/>
          <w:sz w:val="28"/>
          <w:szCs w:val="28"/>
          <w:lang w:val="el-GR"/>
        </w:rPr>
        <w:t xml:space="preserve">”. </w:t>
      </w:r>
      <w:r w:rsidR="003175B1">
        <w:rPr>
          <w:rFonts w:ascii="Tahoma" w:hAnsi="Tahoma" w:cs="Tahoma"/>
          <w:sz w:val="28"/>
          <w:szCs w:val="28"/>
          <w:lang w:val="el-GR"/>
        </w:rPr>
        <w:t>Κόστιζε δύο δολάρια και ο πρώτος λαχνός κέρδιζε 200 χιλιάδες! Τ</w:t>
      </w:r>
      <w:r w:rsidR="00C70501">
        <w:rPr>
          <w:rFonts w:ascii="Tahoma" w:hAnsi="Tahoma" w:cs="Tahoma"/>
          <w:sz w:val="28"/>
          <w:szCs w:val="28"/>
          <w:lang w:val="el-GR"/>
        </w:rPr>
        <w:t xml:space="preserve">ο ποσό που έπαιρνε </w:t>
      </w:r>
      <w:r w:rsidR="003175B1">
        <w:rPr>
          <w:rFonts w:ascii="Tahoma" w:hAnsi="Tahoma" w:cs="Tahoma"/>
          <w:sz w:val="28"/>
          <w:szCs w:val="28"/>
          <w:lang w:val="el-GR"/>
        </w:rPr>
        <w:t>ο πρώτο</w:t>
      </w:r>
      <w:r w:rsidR="00C70501">
        <w:rPr>
          <w:rFonts w:ascii="Tahoma" w:hAnsi="Tahoma" w:cs="Tahoma"/>
          <w:sz w:val="28"/>
          <w:szCs w:val="28"/>
          <w:lang w:val="el-GR"/>
        </w:rPr>
        <w:t>ς</w:t>
      </w:r>
      <w:r w:rsidR="003175B1">
        <w:rPr>
          <w:rFonts w:ascii="Tahoma" w:hAnsi="Tahoma" w:cs="Tahoma"/>
          <w:sz w:val="28"/>
          <w:szCs w:val="28"/>
          <w:lang w:val="el-GR"/>
        </w:rPr>
        <w:t xml:space="preserve"> τυχερ</w:t>
      </w:r>
      <w:r w:rsidR="00C70501">
        <w:rPr>
          <w:rFonts w:ascii="Tahoma" w:hAnsi="Tahoma" w:cs="Tahoma"/>
          <w:sz w:val="28"/>
          <w:szCs w:val="28"/>
          <w:lang w:val="el-GR"/>
        </w:rPr>
        <w:t>ός</w:t>
      </w:r>
      <w:r w:rsidR="003175B1">
        <w:rPr>
          <w:rFonts w:ascii="Tahoma" w:hAnsi="Tahoma" w:cs="Tahoma"/>
          <w:sz w:val="28"/>
          <w:szCs w:val="28"/>
          <w:lang w:val="el-GR"/>
        </w:rPr>
        <w:t xml:space="preserve"> ήταν αρκετά υψηλ</w:t>
      </w:r>
      <w:r w:rsidR="00C70501">
        <w:rPr>
          <w:rFonts w:ascii="Tahoma" w:hAnsi="Tahoma" w:cs="Tahoma"/>
          <w:sz w:val="28"/>
          <w:szCs w:val="28"/>
          <w:lang w:val="el-GR"/>
        </w:rPr>
        <w:t>ό. Μάλιστα την εποχή εκείνη</w:t>
      </w:r>
      <w:r w:rsidR="00DD02B5">
        <w:rPr>
          <w:rFonts w:ascii="Tahoma" w:hAnsi="Tahoma" w:cs="Tahoma"/>
          <w:sz w:val="28"/>
          <w:szCs w:val="28"/>
          <w:lang w:val="el-GR"/>
        </w:rPr>
        <w:t xml:space="preserve"> αν ήθελες να πεις σε κάποιον ότι έχει πολλά λεφτά του έλεγες «καλά το (λαχείο) Όπερα </w:t>
      </w:r>
      <w:proofErr w:type="spellStart"/>
      <w:r w:rsidR="00DD02B5">
        <w:rPr>
          <w:rFonts w:ascii="Tahoma" w:hAnsi="Tahoma" w:cs="Tahoma"/>
          <w:sz w:val="28"/>
          <w:szCs w:val="28"/>
          <w:lang w:val="el-GR"/>
        </w:rPr>
        <w:t>Χάουζ</w:t>
      </w:r>
      <w:proofErr w:type="spellEnd"/>
      <w:r w:rsidR="00DD02B5">
        <w:rPr>
          <w:rFonts w:ascii="Tahoma" w:hAnsi="Tahoma" w:cs="Tahoma"/>
          <w:sz w:val="28"/>
          <w:szCs w:val="28"/>
          <w:lang w:val="el-GR"/>
        </w:rPr>
        <w:t xml:space="preserve"> κέρδισες;».</w:t>
      </w:r>
    </w:p>
    <w:p w:rsidR="00DD02B5" w:rsidRDefault="00C5414E" w:rsidP="00850840">
      <w:pPr>
        <w:pStyle w:val="Web"/>
        <w:ind w:firstLine="720"/>
        <w:rPr>
          <w:rFonts w:ascii="Tahoma" w:hAnsi="Tahoma" w:cs="Tahoma"/>
          <w:sz w:val="28"/>
          <w:szCs w:val="28"/>
          <w:lang w:val="el-GR"/>
        </w:rPr>
      </w:pPr>
      <w:r w:rsidRPr="00850840">
        <w:rPr>
          <w:rFonts w:ascii="Tahoma" w:hAnsi="Tahoma" w:cs="Tahoma"/>
          <w:sz w:val="28"/>
          <w:szCs w:val="28"/>
          <w:lang w:val="el-GR"/>
        </w:rPr>
        <w:t xml:space="preserve">Η </w:t>
      </w:r>
      <w:r w:rsidR="00DD02B5">
        <w:rPr>
          <w:rFonts w:ascii="Tahoma" w:hAnsi="Tahoma" w:cs="Tahoma"/>
          <w:sz w:val="28"/>
          <w:szCs w:val="28"/>
          <w:lang w:val="el-GR"/>
        </w:rPr>
        <w:t>Ό</w:t>
      </w:r>
      <w:r w:rsidRPr="00850840">
        <w:rPr>
          <w:rFonts w:ascii="Tahoma" w:hAnsi="Tahoma" w:cs="Tahoma"/>
          <w:sz w:val="28"/>
          <w:szCs w:val="28"/>
          <w:lang w:val="el-GR"/>
        </w:rPr>
        <w:t xml:space="preserve">περα του </w:t>
      </w:r>
      <w:proofErr w:type="spellStart"/>
      <w:r w:rsidRPr="00850840">
        <w:rPr>
          <w:rFonts w:ascii="Tahoma" w:hAnsi="Tahoma" w:cs="Tahoma"/>
          <w:sz w:val="28"/>
          <w:szCs w:val="28"/>
          <w:lang w:val="el-GR"/>
        </w:rPr>
        <w:t>Σ</w:t>
      </w:r>
      <w:r w:rsidR="00DD02B5">
        <w:rPr>
          <w:rFonts w:ascii="Tahoma" w:hAnsi="Tahoma" w:cs="Tahoma"/>
          <w:sz w:val="28"/>
          <w:szCs w:val="28"/>
          <w:lang w:val="el-GR"/>
        </w:rPr>
        <w:t>ίδ</w:t>
      </w:r>
      <w:r w:rsidRPr="00850840">
        <w:rPr>
          <w:rFonts w:ascii="Tahoma" w:hAnsi="Tahoma" w:cs="Tahoma"/>
          <w:sz w:val="28"/>
          <w:szCs w:val="28"/>
          <w:lang w:val="el-GR"/>
        </w:rPr>
        <w:t>νε</w:t>
      </w:r>
      <w:r w:rsidR="00DD02B5">
        <w:rPr>
          <w:rFonts w:ascii="Tahoma" w:hAnsi="Tahoma" w:cs="Tahoma"/>
          <w:sz w:val="28"/>
          <w:szCs w:val="28"/>
          <w:lang w:val="el-GR"/>
        </w:rPr>
        <w:t>ϊ</w:t>
      </w:r>
      <w:proofErr w:type="spellEnd"/>
      <w:r w:rsidR="00DD02B5">
        <w:rPr>
          <w:rFonts w:ascii="Tahoma" w:hAnsi="Tahoma" w:cs="Tahoma"/>
          <w:sz w:val="28"/>
          <w:szCs w:val="28"/>
          <w:lang w:val="el-GR"/>
        </w:rPr>
        <w:t xml:space="preserve"> έγινε </w:t>
      </w:r>
      <w:r w:rsidR="00C70501">
        <w:rPr>
          <w:rFonts w:ascii="Tahoma" w:hAnsi="Tahoma" w:cs="Tahoma"/>
          <w:sz w:val="28"/>
          <w:szCs w:val="28"/>
          <w:lang w:val="el-GR"/>
        </w:rPr>
        <w:t xml:space="preserve">τελικά αντικείμενο θαυμασμού </w:t>
      </w:r>
      <w:r w:rsidR="00DD02B5">
        <w:rPr>
          <w:rFonts w:ascii="Tahoma" w:hAnsi="Tahoma" w:cs="Tahoma"/>
          <w:sz w:val="28"/>
          <w:szCs w:val="28"/>
          <w:lang w:val="el-GR"/>
        </w:rPr>
        <w:t xml:space="preserve">κυρίως για το μοντέρνο και πολύ «προχωρημένο» για την εποχή του </w:t>
      </w:r>
      <w:r w:rsidRPr="00850840">
        <w:rPr>
          <w:rFonts w:ascii="Tahoma" w:hAnsi="Tahoma" w:cs="Tahoma"/>
          <w:sz w:val="28"/>
          <w:szCs w:val="28"/>
          <w:lang w:val="el-GR"/>
        </w:rPr>
        <w:t>σχέδιο</w:t>
      </w:r>
      <w:r w:rsidR="00DD02B5">
        <w:rPr>
          <w:rFonts w:ascii="Tahoma" w:hAnsi="Tahoma" w:cs="Tahoma"/>
          <w:sz w:val="28"/>
          <w:szCs w:val="28"/>
          <w:lang w:val="el-GR"/>
        </w:rPr>
        <w:t xml:space="preserve"> που αποτελείται από</w:t>
      </w:r>
      <w:r w:rsidRPr="00850840">
        <w:rPr>
          <w:rFonts w:ascii="Tahoma" w:hAnsi="Tahoma" w:cs="Tahoma"/>
          <w:sz w:val="28"/>
          <w:szCs w:val="28"/>
          <w:lang w:val="el-GR"/>
        </w:rPr>
        <w:t xml:space="preserve"> μια σειρά μεγάλων προκατασκευασμένων «κοχυλιών»</w:t>
      </w:r>
      <w:r w:rsidR="00DD02B5">
        <w:rPr>
          <w:rFonts w:ascii="Tahoma" w:hAnsi="Tahoma" w:cs="Tahoma"/>
          <w:sz w:val="28"/>
          <w:szCs w:val="28"/>
          <w:lang w:val="el-GR"/>
        </w:rPr>
        <w:t xml:space="preserve"> τα οποίο διαμορφώνουν</w:t>
      </w:r>
      <w:r w:rsidRPr="00850840">
        <w:rPr>
          <w:rFonts w:ascii="Tahoma" w:hAnsi="Tahoma" w:cs="Tahoma"/>
          <w:sz w:val="28"/>
          <w:szCs w:val="28"/>
          <w:lang w:val="el-GR"/>
        </w:rPr>
        <w:t xml:space="preserve"> τις στέγες της δομής. </w:t>
      </w:r>
    </w:p>
    <w:p w:rsidR="002F7544" w:rsidRDefault="002F7544" w:rsidP="00850840">
      <w:pPr>
        <w:pStyle w:val="Web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Μερικά ενδιαφέροντα στοιχεία γύρω από το </w:t>
      </w:r>
      <w:r w:rsidR="00D27A1B">
        <w:rPr>
          <w:rFonts w:ascii="Tahoma" w:hAnsi="Tahoma" w:cs="Tahoma"/>
          <w:sz w:val="28"/>
          <w:szCs w:val="28"/>
          <w:lang w:val="el-GR"/>
        </w:rPr>
        <w:t xml:space="preserve">εντυπωσιακό αυτό </w:t>
      </w:r>
      <w:r>
        <w:rPr>
          <w:rFonts w:ascii="Tahoma" w:hAnsi="Tahoma" w:cs="Tahoma"/>
          <w:sz w:val="28"/>
          <w:szCs w:val="28"/>
          <w:lang w:val="el-GR"/>
        </w:rPr>
        <w:t>κτίριο:</w:t>
      </w:r>
    </w:p>
    <w:p w:rsidR="00502E66" w:rsidRDefault="00502E66" w:rsidP="002F7544">
      <w:pPr>
        <w:pStyle w:val="Web"/>
        <w:numPr>
          <w:ilvl w:val="0"/>
          <w:numId w:val="14"/>
        </w:numPr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lastRenderedPageBreak/>
        <w:t xml:space="preserve">Για την κατασκευή του Όπερα </w:t>
      </w:r>
      <w:proofErr w:type="spellStart"/>
      <w:r>
        <w:rPr>
          <w:rFonts w:ascii="Tahoma" w:hAnsi="Tahoma" w:cs="Tahoma"/>
          <w:sz w:val="28"/>
          <w:szCs w:val="28"/>
          <w:lang w:val="el-GR"/>
        </w:rPr>
        <w:t>Χάουζ</w:t>
      </w:r>
      <w:proofErr w:type="spellEnd"/>
      <w:r>
        <w:rPr>
          <w:rFonts w:ascii="Tahoma" w:hAnsi="Tahoma" w:cs="Tahoma"/>
          <w:sz w:val="28"/>
          <w:szCs w:val="28"/>
          <w:lang w:val="el-GR"/>
        </w:rPr>
        <w:t xml:space="preserve"> εργάστηκαν</w:t>
      </w:r>
      <w:r w:rsidR="00372681">
        <w:rPr>
          <w:rFonts w:ascii="Tahoma" w:hAnsi="Tahoma" w:cs="Tahoma"/>
          <w:sz w:val="28"/>
          <w:szCs w:val="28"/>
          <w:lang w:val="el-GR"/>
        </w:rPr>
        <w:t xml:space="preserve"> πολλές</w:t>
      </w:r>
      <w:r>
        <w:rPr>
          <w:rFonts w:ascii="Tahoma" w:hAnsi="Tahoma" w:cs="Tahoma"/>
          <w:sz w:val="28"/>
          <w:szCs w:val="28"/>
          <w:lang w:val="el-GR"/>
        </w:rPr>
        <w:t xml:space="preserve"> </w:t>
      </w:r>
      <w:r w:rsidR="00372681">
        <w:rPr>
          <w:rFonts w:ascii="Tahoma" w:hAnsi="Tahoma" w:cs="Tahoma"/>
          <w:sz w:val="28"/>
          <w:szCs w:val="28"/>
          <w:lang w:val="el-GR"/>
        </w:rPr>
        <w:t xml:space="preserve">χιλιάδες άτομα διαφόρων ειδικοτήτων. </w:t>
      </w:r>
      <w:r w:rsidR="00F63501">
        <w:rPr>
          <w:rFonts w:ascii="Tahoma" w:hAnsi="Tahoma" w:cs="Tahoma"/>
          <w:sz w:val="28"/>
          <w:szCs w:val="28"/>
          <w:lang w:val="el-GR"/>
        </w:rPr>
        <w:t>Υπάρχει και μια πρωτιά με ελληνικό «χρώμα». Στα έργα απασχολήθηκαν πέντε αδέλφια (με καταγωγή από την Κάλυμνο, αν θυμάμαι καλά).</w:t>
      </w:r>
    </w:p>
    <w:p w:rsidR="002F7544" w:rsidRDefault="002F7544" w:rsidP="002F7544">
      <w:pPr>
        <w:pStyle w:val="Web"/>
        <w:numPr>
          <w:ilvl w:val="0"/>
          <w:numId w:val="14"/>
        </w:numPr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Το κτίριο</w:t>
      </w:r>
      <w:r w:rsidRPr="00850840">
        <w:rPr>
          <w:rFonts w:ascii="Tahoma" w:hAnsi="Tahoma" w:cs="Tahoma"/>
          <w:sz w:val="28"/>
          <w:szCs w:val="28"/>
          <w:lang w:val="el-GR"/>
        </w:rPr>
        <w:t xml:space="preserve"> καλύπτει </w:t>
      </w:r>
      <w:r w:rsidR="00E9561E" w:rsidRPr="00E9561E">
        <w:rPr>
          <w:rFonts w:ascii="Tahoma" w:hAnsi="Tahoma" w:cs="Tahoma"/>
          <w:sz w:val="28"/>
          <w:szCs w:val="28"/>
          <w:lang w:val="el-GR"/>
        </w:rPr>
        <w:t>18.0</w:t>
      </w:r>
      <w:r>
        <w:rPr>
          <w:rFonts w:ascii="Tahoma" w:hAnsi="Tahoma" w:cs="Tahoma"/>
          <w:sz w:val="28"/>
          <w:szCs w:val="28"/>
          <w:lang w:val="el-GR"/>
        </w:rPr>
        <w:t>00 τετραγωνικά μέτρα, έ</w:t>
      </w:r>
      <w:r w:rsidRPr="00850840">
        <w:rPr>
          <w:rFonts w:ascii="Tahoma" w:hAnsi="Tahoma" w:cs="Tahoma"/>
          <w:sz w:val="28"/>
          <w:szCs w:val="28"/>
          <w:lang w:val="el-GR"/>
        </w:rPr>
        <w:t>χει</w:t>
      </w:r>
      <w:r>
        <w:rPr>
          <w:rFonts w:ascii="Tahoma" w:hAnsi="Tahoma" w:cs="Tahoma"/>
          <w:sz w:val="28"/>
          <w:szCs w:val="28"/>
          <w:lang w:val="el-GR"/>
        </w:rPr>
        <w:t xml:space="preserve"> μήκος </w:t>
      </w:r>
      <w:r w:rsidRPr="00850840">
        <w:rPr>
          <w:rFonts w:ascii="Tahoma" w:hAnsi="Tahoma" w:cs="Tahoma"/>
          <w:sz w:val="28"/>
          <w:szCs w:val="28"/>
          <w:lang w:val="el-GR"/>
        </w:rPr>
        <w:t xml:space="preserve"> 183 μέτρα και </w:t>
      </w:r>
      <w:r>
        <w:rPr>
          <w:rFonts w:ascii="Tahoma" w:hAnsi="Tahoma" w:cs="Tahoma"/>
          <w:sz w:val="28"/>
          <w:szCs w:val="28"/>
          <w:lang w:val="el-GR"/>
        </w:rPr>
        <w:t>μέγιστο πλάτος</w:t>
      </w:r>
      <w:r w:rsidRPr="00850840">
        <w:rPr>
          <w:rFonts w:ascii="Tahoma" w:hAnsi="Tahoma" w:cs="Tahoma"/>
          <w:sz w:val="28"/>
          <w:szCs w:val="28"/>
          <w:lang w:val="el-GR"/>
        </w:rPr>
        <w:t xml:space="preserve"> 120 μέτρα.</w:t>
      </w:r>
    </w:p>
    <w:p w:rsidR="002F7544" w:rsidRDefault="002F7544" w:rsidP="002F7544">
      <w:pPr>
        <w:pStyle w:val="Web"/>
        <w:numPr>
          <w:ilvl w:val="0"/>
          <w:numId w:val="14"/>
        </w:numPr>
        <w:rPr>
          <w:rFonts w:ascii="Tahoma" w:hAnsi="Tahoma" w:cs="Tahoma"/>
          <w:sz w:val="28"/>
          <w:szCs w:val="28"/>
          <w:lang w:val="el-GR"/>
        </w:rPr>
      </w:pPr>
      <w:r w:rsidRPr="00850840">
        <w:rPr>
          <w:rFonts w:ascii="Tahoma" w:hAnsi="Tahoma" w:cs="Tahoma"/>
          <w:sz w:val="28"/>
          <w:szCs w:val="28"/>
          <w:lang w:val="el-GR"/>
        </w:rPr>
        <w:t>Οι στέγες καλύπτονται με 1.056 εκατομμύρια στιλπνά σουηδικά κεραμίδια</w:t>
      </w:r>
      <w:r>
        <w:rPr>
          <w:rFonts w:ascii="Tahoma" w:hAnsi="Tahoma" w:cs="Tahoma"/>
          <w:sz w:val="28"/>
          <w:szCs w:val="28"/>
          <w:lang w:val="el-GR"/>
        </w:rPr>
        <w:t>.</w:t>
      </w:r>
    </w:p>
    <w:p w:rsidR="005360C7" w:rsidRDefault="005360C7" w:rsidP="002F7544">
      <w:pPr>
        <w:pStyle w:val="Web"/>
        <w:numPr>
          <w:ilvl w:val="0"/>
          <w:numId w:val="14"/>
        </w:numPr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Οι </w:t>
      </w:r>
      <w:r w:rsidR="00C70501">
        <w:rPr>
          <w:rFonts w:ascii="Tahoma" w:hAnsi="Tahoma" w:cs="Tahoma"/>
          <w:sz w:val="28"/>
          <w:szCs w:val="28"/>
          <w:lang w:val="el-GR"/>
        </w:rPr>
        <w:t>υαλοπίνακες έχουν συνολικό εμβα</w:t>
      </w:r>
      <w:r>
        <w:rPr>
          <w:rFonts w:ascii="Tahoma" w:hAnsi="Tahoma" w:cs="Tahoma"/>
          <w:sz w:val="28"/>
          <w:szCs w:val="28"/>
          <w:lang w:val="el-GR"/>
        </w:rPr>
        <w:t>δόν 6.225 τετραγωνικών μέτρων.</w:t>
      </w:r>
    </w:p>
    <w:p w:rsidR="002F7544" w:rsidRDefault="002F7544" w:rsidP="002F7544">
      <w:pPr>
        <w:pStyle w:val="Web"/>
        <w:numPr>
          <w:ilvl w:val="0"/>
          <w:numId w:val="14"/>
        </w:numPr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Για τις ηλεκτρικές εγκαταστάσεις έχουν χρησιμοποιηθεί</w:t>
      </w:r>
      <w:r w:rsidRPr="00850840">
        <w:rPr>
          <w:rFonts w:ascii="Tahoma" w:hAnsi="Tahoma" w:cs="Tahoma"/>
          <w:sz w:val="28"/>
          <w:szCs w:val="28"/>
          <w:lang w:val="el-GR"/>
        </w:rPr>
        <w:t xml:space="preserve"> 645 χιλιόμετρα ηλεκτρικ</w:t>
      </w:r>
      <w:r w:rsidR="00C70501">
        <w:rPr>
          <w:rFonts w:ascii="Tahoma" w:hAnsi="Tahoma" w:cs="Tahoma"/>
          <w:sz w:val="28"/>
          <w:szCs w:val="28"/>
          <w:lang w:val="el-GR"/>
        </w:rPr>
        <w:t xml:space="preserve">ών </w:t>
      </w:r>
      <w:r w:rsidRPr="00850840">
        <w:rPr>
          <w:rFonts w:ascii="Tahoma" w:hAnsi="Tahoma" w:cs="Tahoma"/>
          <w:sz w:val="28"/>
          <w:szCs w:val="28"/>
          <w:lang w:val="el-GR"/>
        </w:rPr>
        <w:t>καλωδί</w:t>
      </w:r>
      <w:r w:rsidR="00C70501">
        <w:rPr>
          <w:rFonts w:ascii="Tahoma" w:hAnsi="Tahoma" w:cs="Tahoma"/>
          <w:sz w:val="28"/>
          <w:szCs w:val="28"/>
          <w:lang w:val="el-GR"/>
        </w:rPr>
        <w:t>ων διαφόρων προδιαγραφών</w:t>
      </w:r>
      <w:r>
        <w:rPr>
          <w:rFonts w:ascii="Tahoma" w:hAnsi="Tahoma" w:cs="Tahoma"/>
          <w:sz w:val="28"/>
          <w:szCs w:val="28"/>
          <w:lang w:val="el-GR"/>
        </w:rPr>
        <w:t>.</w:t>
      </w:r>
    </w:p>
    <w:p w:rsidR="00125077" w:rsidRDefault="00125077" w:rsidP="002F7544">
      <w:pPr>
        <w:pStyle w:val="Web"/>
        <w:numPr>
          <w:ilvl w:val="0"/>
          <w:numId w:val="14"/>
        </w:numPr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Κάθε χρόνο καίγονται και αλλάζονται 15.500 λάμπες!</w:t>
      </w:r>
    </w:p>
    <w:p w:rsidR="00BB555B" w:rsidRDefault="00BB555B" w:rsidP="002F7544">
      <w:pPr>
        <w:pStyle w:val="Web"/>
        <w:numPr>
          <w:ilvl w:val="0"/>
          <w:numId w:val="14"/>
        </w:numPr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Διαθέτει πέντε θέατρα, πέντε στούντιο πρόβας, </w:t>
      </w:r>
      <w:r w:rsidRPr="00850840">
        <w:rPr>
          <w:rFonts w:ascii="Tahoma" w:hAnsi="Tahoma" w:cs="Tahoma"/>
          <w:sz w:val="28"/>
          <w:szCs w:val="28"/>
          <w:lang w:val="el-GR"/>
        </w:rPr>
        <w:t xml:space="preserve">τέσσερα εστιατόρια, έξι </w:t>
      </w:r>
      <w:r w:rsidRPr="00850840">
        <w:rPr>
          <w:rFonts w:ascii="Tahoma" w:hAnsi="Tahoma" w:cs="Tahoma"/>
          <w:sz w:val="28"/>
          <w:szCs w:val="28"/>
        </w:rPr>
        <w:t>bars</w:t>
      </w:r>
      <w:r w:rsidRPr="00850840">
        <w:rPr>
          <w:rFonts w:ascii="Tahoma" w:hAnsi="Tahoma" w:cs="Tahoma"/>
          <w:sz w:val="28"/>
          <w:szCs w:val="28"/>
          <w:lang w:val="el-GR"/>
        </w:rPr>
        <w:t xml:space="preserve"> και πολυάριθμ</w:t>
      </w:r>
      <w:r>
        <w:rPr>
          <w:rFonts w:ascii="Tahoma" w:hAnsi="Tahoma" w:cs="Tahoma"/>
          <w:sz w:val="28"/>
          <w:szCs w:val="28"/>
          <w:lang w:val="el-GR"/>
        </w:rPr>
        <w:t>ους άλλους βοηθητικούς χώρους και</w:t>
      </w:r>
      <w:r w:rsidRPr="00850840">
        <w:rPr>
          <w:rFonts w:ascii="Tahoma" w:hAnsi="Tahoma" w:cs="Tahoma"/>
          <w:sz w:val="28"/>
          <w:szCs w:val="28"/>
          <w:lang w:val="el-GR"/>
        </w:rPr>
        <w:t xml:space="preserve"> καταστήματα αναμνηστικών.</w:t>
      </w:r>
      <w:r w:rsidR="00116D1A">
        <w:rPr>
          <w:rFonts w:ascii="Tahoma" w:hAnsi="Tahoma" w:cs="Tahoma"/>
          <w:sz w:val="28"/>
          <w:szCs w:val="28"/>
          <w:lang w:val="el-GR"/>
        </w:rPr>
        <w:t xml:space="preserve"> </w:t>
      </w:r>
    </w:p>
    <w:p w:rsidR="00116D1A" w:rsidRDefault="00116D1A" w:rsidP="00116D1A">
      <w:pPr>
        <w:pStyle w:val="Web"/>
        <w:numPr>
          <w:ilvl w:val="0"/>
          <w:numId w:val="14"/>
        </w:numPr>
        <w:rPr>
          <w:rFonts w:ascii="Tahoma" w:hAnsi="Tahoma" w:cs="Tahoma"/>
          <w:sz w:val="28"/>
          <w:szCs w:val="28"/>
          <w:lang w:val="el-GR"/>
        </w:rPr>
      </w:pPr>
      <w:r w:rsidRPr="00116D1A">
        <w:rPr>
          <w:rFonts w:ascii="Tahoma" w:hAnsi="Tahoma" w:cs="Tahoma"/>
          <w:sz w:val="28"/>
          <w:szCs w:val="28"/>
          <w:lang w:val="el-GR"/>
        </w:rPr>
        <w:t xml:space="preserve">Οι πέντε κύριες αίθουσες του Όπερα </w:t>
      </w:r>
      <w:proofErr w:type="spellStart"/>
      <w:r w:rsidRPr="00116D1A">
        <w:rPr>
          <w:rFonts w:ascii="Tahoma" w:hAnsi="Tahoma" w:cs="Tahoma"/>
          <w:sz w:val="28"/>
          <w:szCs w:val="28"/>
          <w:lang w:val="el-GR"/>
        </w:rPr>
        <w:t>Χάουζ</w:t>
      </w:r>
      <w:proofErr w:type="spellEnd"/>
      <w:r w:rsidRPr="00116D1A">
        <w:rPr>
          <w:rFonts w:ascii="Tahoma" w:hAnsi="Tahoma" w:cs="Tahoma"/>
          <w:sz w:val="28"/>
          <w:szCs w:val="28"/>
          <w:lang w:val="el-GR"/>
        </w:rPr>
        <w:t xml:space="preserve"> είναι: 1. Η αίθουσα συναυλιών </w:t>
      </w:r>
      <w:r w:rsidRPr="00116D1A">
        <w:rPr>
          <w:rFonts w:ascii="Tahoma" w:hAnsi="Tahoma" w:cs="Tahoma"/>
          <w:sz w:val="28"/>
          <w:szCs w:val="28"/>
        </w:rPr>
        <w:t>Concert</w:t>
      </w:r>
      <w:r w:rsidRPr="00116D1A">
        <w:rPr>
          <w:rFonts w:ascii="Tahoma" w:hAnsi="Tahoma" w:cs="Tahoma"/>
          <w:sz w:val="28"/>
          <w:szCs w:val="28"/>
          <w:lang w:val="el-GR"/>
        </w:rPr>
        <w:t xml:space="preserve"> </w:t>
      </w:r>
      <w:r w:rsidRPr="00116D1A">
        <w:rPr>
          <w:rFonts w:ascii="Tahoma" w:hAnsi="Tahoma" w:cs="Tahoma"/>
          <w:sz w:val="28"/>
          <w:szCs w:val="28"/>
        </w:rPr>
        <w:t>Hall</w:t>
      </w:r>
      <w:r w:rsidRPr="00116D1A">
        <w:rPr>
          <w:rFonts w:ascii="Tahoma" w:hAnsi="Tahoma" w:cs="Tahoma"/>
          <w:sz w:val="28"/>
          <w:szCs w:val="28"/>
          <w:lang w:val="el-GR"/>
        </w:rPr>
        <w:t>, με 2.679 καθίσματα, όπου βρίσκεται το μεγαλύτερο μηχανικό (μη αυτόματο) όργανο στον κόσμο με 10.</w:t>
      </w:r>
      <w:r w:rsidR="00125077">
        <w:rPr>
          <w:rFonts w:ascii="Tahoma" w:hAnsi="Tahoma" w:cs="Tahoma"/>
          <w:sz w:val="28"/>
          <w:szCs w:val="28"/>
          <w:lang w:val="el-GR"/>
        </w:rPr>
        <w:t>154</w:t>
      </w:r>
      <w:r w:rsidRPr="00116D1A">
        <w:rPr>
          <w:rFonts w:ascii="Tahoma" w:hAnsi="Tahoma" w:cs="Tahoma"/>
          <w:sz w:val="28"/>
          <w:szCs w:val="28"/>
          <w:lang w:val="el-GR"/>
        </w:rPr>
        <w:t xml:space="preserve"> αυλούς. 2. Το Θέατρο της Όπερας, με 1.547 καθίσματα. 3. Το </w:t>
      </w:r>
      <w:r w:rsidRPr="00116D1A">
        <w:rPr>
          <w:rFonts w:ascii="Tahoma" w:hAnsi="Tahoma" w:cs="Tahoma"/>
          <w:sz w:val="28"/>
          <w:szCs w:val="28"/>
        </w:rPr>
        <w:t>Drama</w:t>
      </w:r>
      <w:r w:rsidRPr="00116D1A">
        <w:rPr>
          <w:rFonts w:ascii="Tahoma" w:hAnsi="Tahoma" w:cs="Tahoma"/>
          <w:sz w:val="28"/>
          <w:szCs w:val="28"/>
          <w:lang w:val="el-GR"/>
        </w:rPr>
        <w:t xml:space="preserve"> </w:t>
      </w:r>
      <w:r w:rsidRPr="00116D1A">
        <w:rPr>
          <w:rFonts w:ascii="Tahoma" w:hAnsi="Tahoma" w:cs="Tahoma"/>
          <w:sz w:val="28"/>
          <w:szCs w:val="28"/>
        </w:rPr>
        <w:t>Theatre</w:t>
      </w:r>
      <w:r w:rsidRPr="00116D1A">
        <w:rPr>
          <w:rFonts w:ascii="Tahoma" w:hAnsi="Tahoma" w:cs="Tahoma"/>
          <w:sz w:val="28"/>
          <w:szCs w:val="28"/>
          <w:lang w:val="el-GR"/>
        </w:rPr>
        <w:t xml:space="preserve">, με 544 καθίσματα. 4. Το </w:t>
      </w:r>
      <w:r w:rsidRPr="00116D1A">
        <w:rPr>
          <w:rFonts w:ascii="Tahoma" w:hAnsi="Tahoma" w:cs="Tahoma"/>
          <w:sz w:val="28"/>
          <w:szCs w:val="28"/>
        </w:rPr>
        <w:t>Studio</w:t>
      </w:r>
      <w:r w:rsidRPr="00116D1A">
        <w:rPr>
          <w:rFonts w:ascii="Tahoma" w:hAnsi="Tahoma" w:cs="Tahoma"/>
          <w:sz w:val="28"/>
          <w:szCs w:val="28"/>
          <w:lang w:val="el-GR"/>
        </w:rPr>
        <w:t xml:space="preserve"> </w:t>
      </w:r>
      <w:r w:rsidRPr="00116D1A">
        <w:rPr>
          <w:rFonts w:ascii="Tahoma" w:hAnsi="Tahoma" w:cs="Tahoma"/>
          <w:sz w:val="28"/>
          <w:szCs w:val="28"/>
        </w:rPr>
        <w:t>Theatre</w:t>
      </w:r>
      <w:r w:rsidRPr="00116D1A">
        <w:rPr>
          <w:rFonts w:ascii="Tahoma" w:hAnsi="Tahoma" w:cs="Tahoma"/>
          <w:sz w:val="28"/>
          <w:szCs w:val="28"/>
          <w:lang w:val="el-GR"/>
        </w:rPr>
        <w:t xml:space="preserve"> με 400 καθίσματα και 5. Το θέατρο </w:t>
      </w:r>
      <w:r w:rsidRPr="00116D1A">
        <w:rPr>
          <w:rFonts w:ascii="Tahoma" w:hAnsi="Tahoma" w:cs="Tahoma"/>
          <w:sz w:val="28"/>
          <w:szCs w:val="28"/>
        </w:rPr>
        <w:t>Playhouse</w:t>
      </w:r>
      <w:r w:rsidRPr="00116D1A">
        <w:rPr>
          <w:rFonts w:ascii="Tahoma" w:hAnsi="Tahoma" w:cs="Tahoma"/>
          <w:sz w:val="28"/>
          <w:szCs w:val="28"/>
          <w:lang w:val="el-GR"/>
        </w:rPr>
        <w:t>, με 398 καθίσματα</w:t>
      </w:r>
      <w:r>
        <w:rPr>
          <w:rFonts w:ascii="Tahoma" w:hAnsi="Tahoma" w:cs="Tahoma"/>
          <w:sz w:val="28"/>
          <w:szCs w:val="28"/>
          <w:lang w:val="el-GR"/>
        </w:rPr>
        <w:t>.</w:t>
      </w:r>
    </w:p>
    <w:p w:rsidR="00502E66" w:rsidRPr="00116D1A" w:rsidRDefault="00502E66" w:rsidP="00116D1A">
      <w:pPr>
        <w:pStyle w:val="Web"/>
        <w:numPr>
          <w:ilvl w:val="0"/>
          <w:numId w:val="14"/>
        </w:numPr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Συνολικά διαθέτει 1.000 δωμάτια.</w:t>
      </w:r>
    </w:p>
    <w:p w:rsidR="00E9561E" w:rsidRDefault="00E9561E" w:rsidP="00E9561E">
      <w:pPr>
        <w:pStyle w:val="Web"/>
        <w:numPr>
          <w:ilvl w:val="0"/>
          <w:numId w:val="14"/>
        </w:numPr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Κάθε χρόνο</w:t>
      </w:r>
      <w:r w:rsidRPr="00E9561E">
        <w:rPr>
          <w:rFonts w:ascii="Tahoma" w:hAnsi="Tahoma" w:cs="Tahoma"/>
          <w:sz w:val="28"/>
          <w:szCs w:val="28"/>
          <w:lang w:val="el-GR"/>
        </w:rPr>
        <w:t xml:space="preserve"> </w:t>
      </w:r>
      <w:r>
        <w:rPr>
          <w:rFonts w:ascii="Tahoma" w:hAnsi="Tahoma" w:cs="Tahoma"/>
          <w:sz w:val="28"/>
          <w:szCs w:val="28"/>
          <w:lang w:val="el-GR"/>
        </w:rPr>
        <w:t>δίνονται στις αίθουσές του πάνω από 2.</w:t>
      </w:r>
      <w:r w:rsidR="00125077">
        <w:rPr>
          <w:rFonts w:ascii="Tahoma" w:hAnsi="Tahoma" w:cs="Tahoma"/>
          <w:sz w:val="28"/>
          <w:szCs w:val="28"/>
          <w:lang w:val="el-GR"/>
        </w:rPr>
        <w:t>5</w:t>
      </w:r>
      <w:r>
        <w:rPr>
          <w:rFonts w:ascii="Tahoma" w:hAnsi="Tahoma" w:cs="Tahoma"/>
          <w:sz w:val="28"/>
          <w:szCs w:val="28"/>
          <w:lang w:val="el-GR"/>
        </w:rPr>
        <w:t xml:space="preserve">00 παραστάσεις τις οποίες παρακολουθούν περίπου </w:t>
      </w:r>
      <w:r w:rsidR="00125077">
        <w:rPr>
          <w:rFonts w:ascii="Tahoma" w:hAnsi="Tahoma" w:cs="Tahoma"/>
          <w:sz w:val="28"/>
          <w:szCs w:val="28"/>
          <w:lang w:val="el-GR"/>
        </w:rPr>
        <w:t>δύο</w:t>
      </w:r>
      <w:r>
        <w:rPr>
          <w:rFonts w:ascii="Tahoma" w:hAnsi="Tahoma" w:cs="Tahoma"/>
          <w:sz w:val="28"/>
          <w:szCs w:val="28"/>
          <w:lang w:val="el-GR"/>
        </w:rPr>
        <w:t xml:space="preserve"> εκατομμύρι</w:t>
      </w:r>
      <w:r w:rsidR="00125077">
        <w:rPr>
          <w:rFonts w:ascii="Tahoma" w:hAnsi="Tahoma" w:cs="Tahoma"/>
          <w:sz w:val="28"/>
          <w:szCs w:val="28"/>
          <w:lang w:val="el-GR"/>
        </w:rPr>
        <w:t>α</w:t>
      </w:r>
      <w:r>
        <w:rPr>
          <w:rFonts w:ascii="Tahoma" w:hAnsi="Tahoma" w:cs="Tahoma"/>
          <w:sz w:val="28"/>
          <w:szCs w:val="28"/>
          <w:lang w:val="el-GR"/>
        </w:rPr>
        <w:t xml:space="preserve"> θεατές.</w:t>
      </w:r>
    </w:p>
    <w:p w:rsidR="00E9561E" w:rsidRDefault="00CF53D6" w:rsidP="00E9561E">
      <w:pPr>
        <w:pStyle w:val="Web"/>
        <w:numPr>
          <w:ilvl w:val="0"/>
          <w:numId w:val="14"/>
        </w:numPr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Το 2007 χαρακτηρίστηκε από την </w:t>
      </w:r>
      <w:r>
        <w:rPr>
          <w:rFonts w:ascii="Tahoma" w:hAnsi="Tahoma" w:cs="Tahoma"/>
          <w:sz w:val="28"/>
          <w:szCs w:val="28"/>
          <w:lang w:val="en-AU"/>
        </w:rPr>
        <w:t>UNESCO</w:t>
      </w:r>
      <w:r w:rsidRPr="00CF53D6">
        <w:rPr>
          <w:rFonts w:ascii="Tahoma" w:hAnsi="Tahoma" w:cs="Tahoma"/>
          <w:sz w:val="28"/>
          <w:szCs w:val="28"/>
          <w:lang w:val="el-GR"/>
        </w:rPr>
        <w:t xml:space="preserve"> </w:t>
      </w:r>
      <w:r>
        <w:rPr>
          <w:rFonts w:ascii="Tahoma" w:hAnsi="Tahoma" w:cs="Tahoma"/>
          <w:sz w:val="28"/>
          <w:szCs w:val="28"/>
          <w:lang w:val="el-GR"/>
        </w:rPr>
        <w:t>«Μνημείο Παγκόσμιας Κληρονομιάς».</w:t>
      </w:r>
    </w:p>
    <w:p w:rsidR="00116D1A" w:rsidRDefault="00CF2573" w:rsidP="00D27A1B">
      <w:pPr>
        <w:pStyle w:val="Web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Αυτά για σήμερα. </w:t>
      </w:r>
      <w:r w:rsidR="00D27A1B">
        <w:rPr>
          <w:rFonts w:ascii="Tahoma" w:hAnsi="Tahoma" w:cs="Tahoma"/>
          <w:sz w:val="28"/>
          <w:szCs w:val="28"/>
          <w:lang w:val="el-GR"/>
        </w:rPr>
        <w:t xml:space="preserve">Την άλλη εβδομάδα θα ασχοληθούμε με την ενδιαφέρουσα ιστορία της Γέφυρας του </w:t>
      </w:r>
      <w:proofErr w:type="spellStart"/>
      <w:r w:rsidR="00D27A1B">
        <w:rPr>
          <w:rFonts w:ascii="Tahoma" w:hAnsi="Tahoma" w:cs="Tahoma"/>
          <w:sz w:val="28"/>
          <w:szCs w:val="28"/>
          <w:lang w:val="el-GR"/>
        </w:rPr>
        <w:t>Σίδνεϊ</w:t>
      </w:r>
      <w:proofErr w:type="spellEnd"/>
      <w:r w:rsidR="00D27A1B">
        <w:rPr>
          <w:rFonts w:ascii="Tahoma" w:hAnsi="Tahoma" w:cs="Tahoma"/>
          <w:sz w:val="28"/>
          <w:szCs w:val="28"/>
          <w:lang w:val="el-GR"/>
        </w:rPr>
        <w:t xml:space="preserve">. </w:t>
      </w:r>
      <w:r>
        <w:rPr>
          <w:rFonts w:ascii="Tahoma" w:hAnsi="Tahoma" w:cs="Tahoma"/>
          <w:sz w:val="28"/>
          <w:szCs w:val="28"/>
          <w:lang w:val="el-GR"/>
        </w:rPr>
        <w:t xml:space="preserve">Μέχρι </w:t>
      </w:r>
      <w:r w:rsidR="00D27A1B">
        <w:rPr>
          <w:rFonts w:ascii="Tahoma" w:hAnsi="Tahoma" w:cs="Tahoma"/>
          <w:sz w:val="28"/>
          <w:szCs w:val="28"/>
          <w:lang w:val="el-GR"/>
        </w:rPr>
        <w:t>τότε</w:t>
      </w:r>
      <w:r>
        <w:rPr>
          <w:rFonts w:ascii="Tahoma" w:hAnsi="Tahoma" w:cs="Tahoma"/>
          <w:sz w:val="28"/>
          <w:szCs w:val="28"/>
          <w:lang w:val="el-GR"/>
        </w:rPr>
        <w:t xml:space="preserve"> να περνάτε καλά και να μην παίρνετε τίποτα στα σοβαρά. Τα άγχη, οι ανησυχίες και οι αγωνίες </w:t>
      </w:r>
      <w:r w:rsidR="003F2DF5">
        <w:rPr>
          <w:rFonts w:ascii="Tahoma" w:hAnsi="Tahoma" w:cs="Tahoma"/>
          <w:sz w:val="28"/>
          <w:szCs w:val="28"/>
          <w:lang w:val="el-GR"/>
        </w:rPr>
        <w:t>είναι σαράκια που μας φθείρουν χωρίς να</w:t>
      </w:r>
      <w:r>
        <w:rPr>
          <w:rFonts w:ascii="Tahoma" w:hAnsi="Tahoma" w:cs="Tahoma"/>
          <w:sz w:val="28"/>
          <w:szCs w:val="28"/>
          <w:lang w:val="el-GR"/>
        </w:rPr>
        <w:t xml:space="preserve"> αποτρέπουν τα μελλούμενα να συμβούν…</w:t>
      </w:r>
    </w:p>
    <w:p w:rsidR="00F52832" w:rsidRPr="00C61742" w:rsidRDefault="000C015D" w:rsidP="003F2DF5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outlineLvl w:val="0"/>
        <w:rPr>
          <w:rFonts w:ascii="Tahoma" w:hAnsi="Tahoma" w:cs="Tahoma"/>
          <w:i/>
          <w:sz w:val="28"/>
          <w:szCs w:val="28"/>
          <w:lang w:val="el-GR"/>
        </w:rPr>
      </w:pPr>
      <w:r w:rsidRPr="003F2DF5">
        <w:rPr>
          <w:rFonts w:ascii="Tahoma" w:hAnsi="Tahoma" w:cs="Tahoma"/>
          <w:b/>
          <w:sz w:val="28"/>
          <w:szCs w:val="28"/>
          <w:lang w:val="el-GR"/>
        </w:rPr>
        <w:t>Στ</w:t>
      </w:r>
      <w:r w:rsidR="00C61742">
        <w:rPr>
          <w:rFonts w:ascii="Tahoma" w:hAnsi="Tahoma" w:cs="Tahoma"/>
          <w:b/>
          <w:sz w:val="28"/>
          <w:szCs w:val="28"/>
          <w:lang w:val="el-GR"/>
        </w:rPr>
        <w:t>ις</w:t>
      </w:r>
      <w:r w:rsidRPr="003F2DF5">
        <w:rPr>
          <w:rFonts w:ascii="Tahoma" w:hAnsi="Tahoma" w:cs="Tahoma"/>
          <w:b/>
          <w:sz w:val="28"/>
          <w:szCs w:val="28"/>
          <w:lang w:val="el-GR"/>
        </w:rPr>
        <w:t xml:space="preserve"> φωτογραφί</w:t>
      </w:r>
      <w:r w:rsidR="00C61742">
        <w:rPr>
          <w:rFonts w:ascii="Tahoma" w:hAnsi="Tahoma" w:cs="Tahoma"/>
          <w:b/>
          <w:sz w:val="28"/>
          <w:szCs w:val="28"/>
          <w:lang w:val="el-GR"/>
        </w:rPr>
        <w:t>ες</w:t>
      </w:r>
      <w:r w:rsidRPr="003F2DF5">
        <w:rPr>
          <w:rFonts w:ascii="Tahoma" w:hAnsi="Tahoma" w:cs="Tahoma"/>
          <w:b/>
          <w:sz w:val="28"/>
          <w:szCs w:val="28"/>
          <w:lang w:val="el-GR"/>
        </w:rPr>
        <w:t xml:space="preserve">: </w:t>
      </w:r>
      <w:r w:rsidR="00C61742">
        <w:rPr>
          <w:rFonts w:ascii="Tahoma" w:hAnsi="Tahoma" w:cs="Tahoma"/>
          <w:b/>
          <w:sz w:val="28"/>
          <w:szCs w:val="28"/>
          <w:lang w:val="el-GR"/>
        </w:rPr>
        <w:t xml:space="preserve">Το φημισμένο Όπερα </w:t>
      </w:r>
      <w:proofErr w:type="spellStart"/>
      <w:r w:rsidR="00C61742">
        <w:rPr>
          <w:rFonts w:ascii="Tahoma" w:hAnsi="Tahoma" w:cs="Tahoma"/>
          <w:b/>
          <w:sz w:val="28"/>
          <w:szCs w:val="28"/>
          <w:lang w:val="el-GR"/>
        </w:rPr>
        <w:t>Χάουζ</w:t>
      </w:r>
      <w:proofErr w:type="spellEnd"/>
      <w:r w:rsidR="00C61742">
        <w:rPr>
          <w:rFonts w:ascii="Tahoma" w:hAnsi="Tahoma" w:cs="Tahoma"/>
          <w:b/>
          <w:sz w:val="28"/>
          <w:szCs w:val="28"/>
          <w:lang w:val="el-GR"/>
        </w:rPr>
        <w:t xml:space="preserve"> που αποτελεί ένα ακόμα στολίδι του πανέμορφου λιμανιού του </w:t>
      </w:r>
      <w:proofErr w:type="spellStart"/>
      <w:r w:rsidR="00C61742">
        <w:rPr>
          <w:rFonts w:ascii="Tahoma" w:hAnsi="Tahoma" w:cs="Tahoma"/>
          <w:b/>
          <w:sz w:val="28"/>
          <w:szCs w:val="28"/>
          <w:lang w:val="el-GR"/>
        </w:rPr>
        <w:t>Σίδνεϊ</w:t>
      </w:r>
      <w:proofErr w:type="spellEnd"/>
      <w:r w:rsidR="00C61742">
        <w:rPr>
          <w:rFonts w:ascii="Tahoma" w:hAnsi="Tahoma" w:cs="Tahoma"/>
          <w:b/>
          <w:sz w:val="28"/>
          <w:szCs w:val="28"/>
          <w:lang w:val="el-GR"/>
        </w:rPr>
        <w:t>…</w:t>
      </w:r>
      <w:r w:rsidR="005D08E2" w:rsidRPr="003F2DF5">
        <w:rPr>
          <w:rFonts w:ascii="Tahoma" w:hAnsi="Tahoma" w:cs="Tahoma"/>
          <w:b/>
          <w:sz w:val="28"/>
          <w:szCs w:val="28"/>
          <w:lang w:val="el-GR"/>
        </w:rPr>
        <w:t xml:space="preserve"> </w:t>
      </w:r>
      <w:bookmarkStart w:id="0" w:name="_GoBack"/>
      <w:bookmarkEnd w:id="0"/>
    </w:p>
    <w:p w:rsidR="00C61742" w:rsidRPr="00C61742" w:rsidRDefault="00C61742" w:rsidP="00C61742">
      <w:pPr>
        <w:pStyle w:val="a3"/>
        <w:spacing w:before="100" w:beforeAutospacing="1" w:after="100" w:afterAutospacing="1" w:line="240" w:lineRule="auto"/>
        <w:ind w:left="1080"/>
        <w:outlineLvl w:val="0"/>
        <w:rPr>
          <w:rFonts w:ascii="Tahoma" w:hAnsi="Tahoma" w:cs="Tahoma"/>
          <w:sz w:val="28"/>
          <w:szCs w:val="28"/>
          <w:lang w:val="el-GR"/>
        </w:rPr>
      </w:pPr>
    </w:p>
    <w:p w:rsidR="00F172E4" w:rsidRPr="00850840" w:rsidRDefault="00F172E4" w:rsidP="00850840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ind w:firstLine="720"/>
        <w:rPr>
          <w:rStyle w:val="-"/>
          <w:rFonts w:ascii="Tahoma" w:hAnsi="Tahoma" w:cs="Tahoma"/>
          <w:color w:val="auto"/>
          <w:sz w:val="28"/>
          <w:szCs w:val="28"/>
          <w:u w:val="none"/>
          <w:lang w:val="el-GR"/>
        </w:rPr>
      </w:pPr>
      <w:r w:rsidRPr="00850840">
        <w:rPr>
          <w:rFonts w:ascii="Tahoma" w:hAnsi="Tahoma" w:cs="Tahoma"/>
          <w:sz w:val="28"/>
          <w:szCs w:val="28"/>
          <w:lang w:val="el-GR"/>
        </w:rPr>
        <w:t xml:space="preserve">Οποιοδήποτε σχόλιό σας μπορείτε να το στείλετε στο ΜΜΕ που φιλοξενεί το </w:t>
      </w:r>
      <w:r w:rsidR="00C61742">
        <w:rPr>
          <w:rFonts w:ascii="Tahoma" w:hAnsi="Tahoma" w:cs="Tahoma"/>
          <w:sz w:val="28"/>
          <w:szCs w:val="28"/>
          <w:lang w:val="el-GR"/>
        </w:rPr>
        <w:t>δημοσίευμα</w:t>
      </w:r>
      <w:r w:rsidRPr="00850840">
        <w:rPr>
          <w:rFonts w:ascii="Tahoma" w:hAnsi="Tahoma" w:cs="Tahoma"/>
          <w:sz w:val="28"/>
          <w:szCs w:val="28"/>
          <w:lang w:val="el-GR"/>
        </w:rPr>
        <w:t xml:space="preserve"> ή στην ηλεκτρονική μου διεύθυνση </w:t>
      </w:r>
      <w:hyperlink r:id="rId7" w:history="1">
        <w:r w:rsidRPr="00850840">
          <w:rPr>
            <w:rStyle w:val="-"/>
            <w:rFonts w:ascii="Tahoma" w:hAnsi="Tahoma" w:cs="Tahoma"/>
            <w:sz w:val="28"/>
            <w:szCs w:val="28"/>
            <w:lang w:val="en-AU"/>
          </w:rPr>
          <w:t>georgemessaris</w:t>
        </w:r>
        <w:r w:rsidRPr="00850840">
          <w:rPr>
            <w:rStyle w:val="-"/>
            <w:rFonts w:ascii="Tahoma" w:hAnsi="Tahoma" w:cs="Tahoma"/>
            <w:sz w:val="28"/>
            <w:szCs w:val="28"/>
            <w:lang w:val="el-GR"/>
          </w:rPr>
          <w:t>@</w:t>
        </w:r>
        <w:r w:rsidRPr="00850840">
          <w:rPr>
            <w:rStyle w:val="-"/>
            <w:rFonts w:ascii="Tahoma" w:hAnsi="Tahoma" w:cs="Tahoma"/>
            <w:sz w:val="28"/>
            <w:szCs w:val="28"/>
            <w:lang w:val="en-AU"/>
          </w:rPr>
          <w:t>gmail</w:t>
        </w:r>
        <w:r w:rsidRPr="00850840">
          <w:rPr>
            <w:rStyle w:val="-"/>
            <w:rFonts w:ascii="Tahoma" w:hAnsi="Tahoma" w:cs="Tahoma"/>
            <w:sz w:val="28"/>
            <w:szCs w:val="28"/>
            <w:lang w:val="el-GR"/>
          </w:rPr>
          <w:t>.</w:t>
        </w:r>
        <w:r w:rsidRPr="00850840">
          <w:rPr>
            <w:rStyle w:val="-"/>
            <w:rFonts w:ascii="Tahoma" w:hAnsi="Tahoma" w:cs="Tahoma"/>
            <w:sz w:val="28"/>
            <w:szCs w:val="28"/>
            <w:lang w:val="en-AU"/>
          </w:rPr>
          <w:t>com</w:t>
        </w:r>
      </w:hyperlink>
      <w:r w:rsidRPr="00850840">
        <w:rPr>
          <w:rStyle w:val="-"/>
          <w:rFonts w:ascii="Tahoma" w:hAnsi="Tahoma" w:cs="Tahoma"/>
          <w:color w:val="000000" w:themeColor="text1"/>
          <w:sz w:val="28"/>
          <w:szCs w:val="28"/>
          <w:u w:val="none"/>
          <w:lang w:val="el-GR"/>
        </w:rPr>
        <w:t xml:space="preserve"> και εγώ θα το μεταβιβάσω.</w:t>
      </w:r>
      <w:r w:rsidRPr="00850840">
        <w:rPr>
          <w:rStyle w:val="-"/>
          <w:rFonts w:ascii="Tahoma" w:hAnsi="Tahoma" w:cs="Tahoma"/>
          <w:sz w:val="28"/>
          <w:szCs w:val="28"/>
          <w:lang w:val="el-GR"/>
        </w:rPr>
        <w:t xml:space="preserve"> </w:t>
      </w:r>
    </w:p>
    <w:p w:rsidR="00F172E4" w:rsidRPr="00850840" w:rsidRDefault="00D27A1B" w:rsidP="00850840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ind w:firstLine="720"/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</w:pPr>
      <w:hyperlink r:id="rId8" w:history="1">
        <w:r w:rsidR="00F172E4" w:rsidRPr="00850840">
          <w:rPr>
            <w:rStyle w:val="-"/>
            <w:rFonts w:ascii="Tahoma" w:hAnsi="Tahoma" w:cs="Tahoma"/>
            <w:sz w:val="28"/>
            <w:szCs w:val="28"/>
            <w:lang w:val="en-AU"/>
          </w:rPr>
          <w:t>www</w:t>
        </w:r>
        <w:r w:rsidR="00F172E4" w:rsidRPr="00850840">
          <w:rPr>
            <w:rStyle w:val="-"/>
            <w:rFonts w:ascii="Tahoma" w:hAnsi="Tahoma" w:cs="Tahoma"/>
            <w:sz w:val="28"/>
            <w:szCs w:val="28"/>
            <w:lang w:val="el-GR"/>
          </w:rPr>
          <w:t>.</w:t>
        </w:r>
        <w:proofErr w:type="spellStart"/>
        <w:r w:rsidR="00F172E4" w:rsidRPr="00850840">
          <w:rPr>
            <w:rStyle w:val="-"/>
            <w:rFonts w:ascii="Tahoma" w:hAnsi="Tahoma" w:cs="Tahoma"/>
            <w:sz w:val="28"/>
            <w:szCs w:val="28"/>
            <w:lang w:val="en-AU"/>
          </w:rPr>
          <w:t>omegadocumentaries</w:t>
        </w:r>
        <w:proofErr w:type="spellEnd"/>
        <w:r w:rsidR="00F172E4" w:rsidRPr="00850840">
          <w:rPr>
            <w:rStyle w:val="-"/>
            <w:rFonts w:ascii="Tahoma" w:hAnsi="Tahoma" w:cs="Tahoma"/>
            <w:sz w:val="28"/>
            <w:szCs w:val="28"/>
            <w:lang w:val="el-GR"/>
          </w:rPr>
          <w:t>.</w:t>
        </w:r>
        <w:r w:rsidR="00F172E4" w:rsidRPr="00850840">
          <w:rPr>
            <w:rStyle w:val="-"/>
            <w:rFonts w:ascii="Tahoma" w:hAnsi="Tahoma" w:cs="Tahoma"/>
            <w:sz w:val="28"/>
            <w:szCs w:val="28"/>
            <w:lang w:val="en-AU"/>
          </w:rPr>
          <w:t>com</w:t>
        </w:r>
      </w:hyperlink>
      <w:r w:rsidR="00F172E4" w:rsidRPr="00850840">
        <w:rPr>
          <w:rStyle w:val="-"/>
          <w:rFonts w:ascii="Tahoma" w:hAnsi="Tahoma" w:cs="Tahoma"/>
          <w:color w:val="auto"/>
          <w:sz w:val="28"/>
          <w:szCs w:val="28"/>
          <w:u w:val="none"/>
          <w:lang w:val="el-GR"/>
        </w:rPr>
        <w:t xml:space="preserve"> </w:t>
      </w:r>
      <w:r w:rsidR="00F172E4" w:rsidRPr="00850840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(Τελευταία παραγωγή: ΚΕΦΑΛΛΟΝΙΑ ΚΑΙ ΙΘΑΚΗ </w:t>
      </w:r>
      <w:proofErr w:type="gramStart"/>
      <w:r w:rsidR="00F172E4" w:rsidRPr="00850840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–  ΛΟΥΛΟΥΔΙΑ</w:t>
      </w:r>
      <w:proofErr w:type="gramEnd"/>
      <w:r w:rsidR="00F172E4" w:rsidRPr="00850840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 ΤΟΥ ΠΕΛΑΓΟΥΣ</w:t>
      </w:r>
      <w:r w:rsidR="00280B47" w:rsidRPr="00850840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. Για να αποκτήσετε το </w:t>
      </w:r>
      <w:r w:rsidR="00280B47" w:rsidRPr="00850840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n-AU"/>
        </w:rPr>
        <w:t xml:space="preserve">DVD </w:t>
      </w:r>
      <w:r w:rsidR="00280B47" w:rsidRPr="00850840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επισκεφθείτε την ιστοσελίδα μας</w:t>
      </w:r>
      <w:r w:rsidR="00F172E4" w:rsidRPr="00850840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)</w:t>
      </w:r>
      <w:r w:rsidR="00441EA6" w:rsidRPr="00850840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.</w:t>
      </w:r>
    </w:p>
    <w:p w:rsidR="00B0606D" w:rsidRPr="00850840" w:rsidRDefault="00B0606D" w:rsidP="00850840">
      <w:pPr>
        <w:spacing w:before="100" w:beforeAutospacing="1" w:after="100" w:afterAutospacing="1" w:line="240" w:lineRule="auto"/>
        <w:ind w:firstLine="720"/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</w:pPr>
    </w:p>
    <w:sectPr w:rsidR="00B0606D" w:rsidRPr="008508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A5CD1"/>
    <w:multiLevelType w:val="hybridMultilevel"/>
    <w:tmpl w:val="1A70BB34"/>
    <w:lvl w:ilvl="0" w:tplc="90A48072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A774D1"/>
    <w:multiLevelType w:val="multilevel"/>
    <w:tmpl w:val="8FD8B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12301E"/>
    <w:multiLevelType w:val="hybridMultilevel"/>
    <w:tmpl w:val="B656B562"/>
    <w:lvl w:ilvl="0" w:tplc="82E2A476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9C45440"/>
    <w:multiLevelType w:val="hybridMultilevel"/>
    <w:tmpl w:val="07FC8CC4"/>
    <w:lvl w:ilvl="0" w:tplc="B3A8CCBC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A213F39"/>
    <w:multiLevelType w:val="multilevel"/>
    <w:tmpl w:val="5700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673B38"/>
    <w:multiLevelType w:val="hybridMultilevel"/>
    <w:tmpl w:val="5BB82720"/>
    <w:lvl w:ilvl="0" w:tplc="B2166CD4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B6C2098"/>
    <w:multiLevelType w:val="hybridMultilevel"/>
    <w:tmpl w:val="D20237C0"/>
    <w:lvl w:ilvl="0" w:tplc="24C28FAA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34128B9"/>
    <w:multiLevelType w:val="hybridMultilevel"/>
    <w:tmpl w:val="EFC28988"/>
    <w:lvl w:ilvl="0" w:tplc="E3C48702">
      <w:numFmt w:val="bullet"/>
      <w:lvlText w:val=""/>
      <w:lvlJc w:val="left"/>
      <w:pPr>
        <w:ind w:left="360" w:hanging="360"/>
      </w:pPr>
      <w:rPr>
        <w:rFonts w:ascii="Symbol" w:eastAsia="MS Gothic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555900AD"/>
    <w:multiLevelType w:val="hybridMultilevel"/>
    <w:tmpl w:val="4A5E90F0"/>
    <w:lvl w:ilvl="0" w:tplc="40601DCA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7B12FD"/>
    <w:multiLevelType w:val="hybridMultilevel"/>
    <w:tmpl w:val="6108D4C6"/>
    <w:lvl w:ilvl="0" w:tplc="3BE8824E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1831A0B"/>
    <w:multiLevelType w:val="hybridMultilevel"/>
    <w:tmpl w:val="E998EA82"/>
    <w:lvl w:ilvl="0" w:tplc="E3C48702">
      <w:numFmt w:val="bullet"/>
      <w:lvlText w:val=""/>
      <w:lvlJc w:val="left"/>
      <w:pPr>
        <w:ind w:left="1080" w:hanging="360"/>
      </w:pPr>
      <w:rPr>
        <w:rFonts w:ascii="Symbol" w:eastAsia="MS Gothic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5A70CAA"/>
    <w:multiLevelType w:val="hybridMultilevel"/>
    <w:tmpl w:val="FF84387E"/>
    <w:lvl w:ilvl="0" w:tplc="3732DB98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9DB4523"/>
    <w:multiLevelType w:val="hybridMultilevel"/>
    <w:tmpl w:val="1B4A47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3"/>
  </w:num>
  <w:num w:numId="5">
    <w:abstractNumId w:val="9"/>
  </w:num>
  <w:num w:numId="6">
    <w:abstractNumId w:val="5"/>
  </w:num>
  <w:num w:numId="7">
    <w:abstractNumId w:val="10"/>
  </w:num>
  <w:num w:numId="8">
    <w:abstractNumId w:val="12"/>
  </w:num>
  <w:num w:numId="9">
    <w:abstractNumId w:val="7"/>
  </w:num>
  <w:num w:numId="10">
    <w:abstractNumId w:val="0"/>
  </w:num>
  <w:num w:numId="11">
    <w:abstractNumId w:val="2"/>
  </w:num>
  <w:num w:numId="12">
    <w:abstractNumId w:val="11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81F"/>
    <w:rsid w:val="000007FF"/>
    <w:rsid w:val="000016EA"/>
    <w:rsid w:val="00004936"/>
    <w:rsid w:val="000158C6"/>
    <w:rsid w:val="00016426"/>
    <w:rsid w:val="00020B13"/>
    <w:rsid w:val="00020E17"/>
    <w:rsid w:val="00022403"/>
    <w:rsid w:val="00026AAB"/>
    <w:rsid w:val="000349DD"/>
    <w:rsid w:val="000462CA"/>
    <w:rsid w:val="0005335A"/>
    <w:rsid w:val="00055CA9"/>
    <w:rsid w:val="000561C4"/>
    <w:rsid w:val="00060FE0"/>
    <w:rsid w:val="00061611"/>
    <w:rsid w:val="00061783"/>
    <w:rsid w:val="00061FD0"/>
    <w:rsid w:val="00062349"/>
    <w:rsid w:val="00063994"/>
    <w:rsid w:val="00066BC9"/>
    <w:rsid w:val="00073C15"/>
    <w:rsid w:val="0007749B"/>
    <w:rsid w:val="000811DD"/>
    <w:rsid w:val="00083820"/>
    <w:rsid w:val="00085930"/>
    <w:rsid w:val="00086F98"/>
    <w:rsid w:val="00094907"/>
    <w:rsid w:val="000A0070"/>
    <w:rsid w:val="000A20B4"/>
    <w:rsid w:val="000C0074"/>
    <w:rsid w:val="000C015D"/>
    <w:rsid w:val="000C7F93"/>
    <w:rsid w:val="000D19E1"/>
    <w:rsid w:val="000D1DD3"/>
    <w:rsid w:val="000E006D"/>
    <w:rsid w:val="000E28C2"/>
    <w:rsid w:val="000E46A6"/>
    <w:rsid w:val="000E69D4"/>
    <w:rsid w:val="000F4104"/>
    <w:rsid w:val="000F6BDA"/>
    <w:rsid w:val="000F70DC"/>
    <w:rsid w:val="00104E42"/>
    <w:rsid w:val="0010698D"/>
    <w:rsid w:val="00110A4F"/>
    <w:rsid w:val="00116D1A"/>
    <w:rsid w:val="00116DFA"/>
    <w:rsid w:val="00121661"/>
    <w:rsid w:val="0012202B"/>
    <w:rsid w:val="00123DFF"/>
    <w:rsid w:val="00125077"/>
    <w:rsid w:val="00130E87"/>
    <w:rsid w:val="0013248D"/>
    <w:rsid w:val="0014768F"/>
    <w:rsid w:val="00152BE5"/>
    <w:rsid w:val="00155CD0"/>
    <w:rsid w:val="001566C5"/>
    <w:rsid w:val="00162D2D"/>
    <w:rsid w:val="00162D6D"/>
    <w:rsid w:val="001663EF"/>
    <w:rsid w:val="00167BA5"/>
    <w:rsid w:val="001729A1"/>
    <w:rsid w:val="001735D0"/>
    <w:rsid w:val="00173920"/>
    <w:rsid w:val="001870E7"/>
    <w:rsid w:val="00190485"/>
    <w:rsid w:val="0019343A"/>
    <w:rsid w:val="001934E5"/>
    <w:rsid w:val="00193939"/>
    <w:rsid w:val="001A200D"/>
    <w:rsid w:val="001A378B"/>
    <w:rsid w:val="001A508A"/>
    <w:rsid w:val="001B0FBE"/>
    <w:rsid w:val="001B6C7E"/>
    <w:rsid w:val="001C113A"/>
    <w:rsid w:val="001C3044"/>
    <w:rsid w:val="001C7A05"/>
    <w:rsid w:val="001D0D39"/>
    <w:rsid w:val="001D1AE0"/>
    <w:rsid w:val="001D342B"/>
    <w:rsid w:val="001D69DD"/>
    <w:rsid w:val="001D70E6"/>
    <w:rsid w:val="001D7A63"/>
    <w:rsid w:val="001E0E61"/>
    <w:rsid w:val="001E1CFA"/>
    <w:rsid w:val="001E4BDB"/>
    <w:rsid w:val="001E6282"/>
    <w:rsid w:val="001F0EDF"/>
    <w:rsid w:val="001F21FA"/>
    <w:rsid w:val="001F28D2"/>
    <w:rsid w:val="001F2E9A"/>
    <w:rsid w:val="001F5A98"/>
    <w:rsid w:val="001F6DE6"/>
    <w:rsid w:val="00204356"/>
    <w:rsid w:val="00204AF7"/>
    <w:rsid w:val="002060AC"/>
    <w:rsid w:val="00214B43"/>
    <w:rsid w:val="00216EE5"/>
    <w:rsid w:val="002243E5"/>
    <w:rsid w:val="00224E99"/>
    <w:rsid w:val="002302E8"/>
    <w:rsid w:val="00231923"/>
    <w:rsid w:val="00231E6C"/>
    <w:rsid w:val="00236511"/>
    <w:rsid w:val="0023678A"/>
    <w:rsid w:val="00237E34"/>
    <w:rsid w:val="00246EEA"/>
    <w:rsid w:val="00252F57"/>
    <w:rsid w:val="00253078"/>
    <w:rsid w:val="002632EB"/>
    <w:rsid w:val="00263628"/>
    <w:rsid w:val="00263D72"/>
    <w:rsid w:val="00266216"/>
    <w:rsid w:val="00272A94"/>
    <w:rsid w:val="00273ACD"/>
    <w:rsid w:val="00280B47"/>
    <w:rsid w:val="002826AB"/>
    <w:rsid w:val="00285866"/>
    <w:rsid w:val="00287234"/>
    <w:rsid w:val="00287E9D"/>
    <w:rsid w:val="002A7F8F"/>
    <w:rsid w:val="002B5104"/>
    <w:rsid w:val="002C4A35"/>
    <w:rsid w:val="002C58D1"/>
    <w:rsid w:val="002C72E7"/>
    <w:rsid w:val="002D21AD"/>
    <w:rsid w:val="002D3238"/>
    <w:rsid w:val="002D4B59"/>
    <w:rsid w:val="002D6E66"/>
    <w:rsid w:val="002E3F29"/>
    <w:rsid w:val="002E63C1"/>
    <w:rsid w:val="002E6479"/>
    <w:rsid w:val="002F525A"/>
    <w:rsid w:val="002F57FC"/>
    <w:rsid w:val="002F7544"/>
    <w:rsid w:val="0030035F"/>
    <w:rsid w:val="003113FC"/>
    <w:rsid w:val="00311A15"/>
    <w:rsid w:val="0031274E"/>
    <w:rsid w:val="003175B1"/>
    <w:rsid w:val="00323E3D"/>
    <w:rsid w:val="003265B5"/>
    <w:rsid w:val="00327974"/>
    <w:rsid w:val="003339B5"/>
    <w:rsid w:val="003419C0"/>
    <w:rsid w:val="003422DF"/>
    <w:rsid w:val="003426DA"/>
    <w:rsid w:val="00352DB0"/>
    <w:rsid w:val="00352F8B"/>
    <w:rsid w:val="00354FC7"/>
    <w:rsid w:val="00356CEA"/>
    <w:rsid w:val="00357F69"/>
    <w:rsid w:val="00360FF6"/>
    <w:rsid w:val="00362655"/>
    <w:rsid w:val="00363941"/>
    <w:rsid w:val="00365A7E"/>
    <w:rsid w:val="0036732C"/>
    <w:rsid w:val="00371D2E"/>
    <w:rsid w:val="00372681"/>
    <w:rsid w:val="00377E38"/>
    <w:rsid w:val="00384A9A"/>
    <w:rsid w:val="00386E3D"/>
    <w:rsid w:val="00387E98"/>
    <w:rsid w:val="00396DC8"/>
    <w:rsid w:val="00396EA8"/>
    <w:rsid w:val="003A0070"/>
    <w:rsid w:val="003A46F4"/>
    <w:rsid w:val="003B328F"/>
    <w:rsid w:val="003B73D9"/>
    <w:rsid w:val="003C1FDA"/>
    <w:rsid w:val="003C6A17"/>
    <w:rsid w:val="003D3181"/>
    <w:rsid w:val="003D5AD6"/>
    <w:rsid w:val="003E4227"/>
    <w:rsid w:val="003E5A36"/>
    <w:rsid w:val="003F2024"/>
    <w:rsid w:val="003F2DF5"/>
    <w:rsid w:val="003F61A3"/>
    <w:rsid w:val="004015FD"/>
    <w:rsid w:val="00402BA1"/>
    <w:rsid w:val="004060A2"/>
    <w:rsid w:val="004076BA"/>
    <w:rsid w:val="00410E76"/>
    <w:rsid w:val="004126E9"/>
    <w:rsid w:val="00413742"/>
    <w:rsid w:val="004234E3"/>
    <w:rsid w:val="0042636F"/>
    <w:rsid w:val="004362BA"/>
    <w:rsid w:val="00441EA6"/>
    <w:rsid w:val="004513C1"/>
    <w:rsid w:val="00456ED2"/>
    <w:rsid w:val="004572E8"/>
    <w:rsid w:val="00457555"/>
    <w:rsid w:val="00463ED0"/>
    <w:rsid w:val="0046550D"/>
    <w:rsid w:val="00465A4F"/>
    <w:rsid w:val="00467BC1"/>
    <w:rsid w:val="0048654F"/>
    <w:rsid w:val="004876B6"/>
    <w:rsid w:val="00495A0C"/>
    <w:rsid w:val="004A141E"/>
    <w:rsid w:val="004A3281"/>
    <w:rsid w:val="004A4C67"/>
    <w:rsid w:val="004A5308"/>
    <w:rsid w:val="004A5B44"/>
    <w:rsid w:val="004B4E08"/>
    <w:rsid w:val="004C2AEC"/>
    <w:rsid w:val="004C32D5"/>
    <w:rsid w:val="004C4ED2"/>
    <w:rsid w:val="004D24E6"/>
    <w:rsid w:val="004D27A7"/>
    <w:rsid w:val="004D2BEE"/>
    <w:rsid w:val="004E4A62"/>
    <w:rsid w:val="004E700D"/>
    <w:rsid w:val="004F05C9"/>
    <w:rsid w:val="004F4D67"/>
    <w:rsid w:val="00501AC6"/>
    <w:rsid w:val="00501E3D"/>
    <w:rsid w:val="00502344"/>
    <w:rsid w:val="00502E66"/>
    <w:rsid w:val="00505B91"/>
    <w:rsid w:val="0050758E"/>
    <w:rsid w:val="005133EB"/>
    <w:rsid w:val="005134CB"/>
    <w:rsid w:val="005166C6"/>
    <w:rsid w:val="005224ED"/>
    <w:rsid w:val="00523EDD"/>
    <w:rsid w:val="00527314"/>
    <w:rsid w:val="005273AE"/>
    <w:rsid w:val="00532643"/>
    <w:rsid w:val="005360C7"/>
    <w:rsid w:val="00546D79"/>
    <w:rsid w:val="005470D1"/>
    <w:rsid w:val="00547FE7"/>
    <w:rsid w:val="0055181F"/>
    <w:rsid w:val="00563C35"/>
    <w:rsid w:val="00565F2E"/>
    <w:rsid w:val="005701AE"/>
    <w:rsid w:val="00585BDE"/>
    <w:rsid w:val="00585CE2"/>
    <w:rsid w:val="00587324"/>
    <w:rsid w:val="00587870"/>
    <w:rsid w:val="005924EA"/>
    <w:rsid w:val="005A1023"/>
    <w:rsid w:val="005A3955"/>
    <w:rsid w:val="005A5ABB"/>
    <w:rsid w:val="005A6CAE"/>
    <w:rsid w:val="005B3DE3"/>
    <w:rsid w:val="005B4706"/>
    <w:rsid w:val="005B4791"/>
    <w:rsid w:val="005C05CF"/>
    <w:rsid w:val="005C0A7C"/>
    <w:rsid w:val="005C2A93"/>
    <w:rsid w:val="005C4851"/>
    <w:rsid w:val="005C5A33"/>
    <w:rsid w:val="005C6395"/>
    <w:rsid w:val="005C6DD0"/>
    <w:rsid w:val="005D08B0"/>
    <w:rsid w:val="005D08E2"/>
    <w:rsid w:val="005D320B"/>
    <w:rsid w:val="005D57BD"/>
    <w:rsid w:val="005D5E03"/>
    <w:rsid w:val="005D70B1"/>
    <w:rsid w:val="005E1017"/>
    <w:rsid w:val="005E1C53"/>
    <w:rsid w:val="005E547A"/>
    <w:rsid w:val="005E7875"/>
    <w:rsid w:val="005F209D"/>
    <w:rsid w:val="005F2496"/>
    <w:rsid w:val="005F4404"/>
    <w:rsid w:val="006018C0"/>
    <w:rsid w:val="00634CFA"/>
    <w:rsid w:val="006527AA"/>
    <w:rsid w:val="006571B3"/>
    <w:rsid w:val="006602C2"/>
    <w:rsid w:val="00674797"/>
    <w:rsid w:val="00677672"/>
    <w:rsid w:val="00685631"/>
    <w:rsid w:val="00691B10"/>
    <w:rsid w:val="00692174"/>
    <w:rsid w:val="00694B30"/>
    <w:rsid w:val="006973AF"/>
    <w:rsid w:val="006A293F"/>
    <w:rsid w:val="006B2944"/>
    <w:rsid w:val="006B4A6E"/>
    <w:rsid w:val="006B55D0"/>
    <w:rsid w:val="006C130D"/>
    <w:rsid w:val="006C4E28"/>
    <w:rsid w:val="006C6DE1"/>
    <w:rsid w:val="006D290F"/>
    <w:rsid w:val="006D4748"/>
    <w:rsid w:val="006F14DF"/>
    <w:rsid w:val="006F24DC"/>
    <w:rsid w:val="006F669F"/>
    <w:rsid w:val="00701A3C"/>
    <w:rsid w:val="00702949"/>
    <w:rsid w:val="0071672D"/>
    <w:rsid w:val="00716DE3"/>
    <w:rsid w:val="00720480"/>
    <w:rsid w:val="00721B2B"/>
    <w:rsid w:val="00722117"/>
    <w:rsid w:val="007241BE"/>
    <w:rsid w:val="00727259"/>
    <w:rsid w:val="00730B3E"/>
    <w:rsid w:val="007317D8"/>
    <w:rsid w:val="007319CC"/>
    <w:rsid w:val="00734E3F"/>
    <w:rsid w:val="0074531F"/>
    <w:rsid w:val="007511E7"/>
    <w:rsid w:val="00751E12"/>
    <w:rsid w:val="0076258A"/>
    <w:rsid w:val="007626A1"/>
    <w:rsid w:val="0076472F"/>
    <w:rsid w:val="00773733"/>
    <w:rsid w:val="00776387"/>
    <w:rsid w:val="00776AE9"/>
    <w:rsid w:val="00782093"/>
    <w:rsid w:val="00783D89"/>
    <w:rsid w:val="0078654E"/>
    <w:rsid w:val="00794A64"/>
    <w:rsid w:val="007954B6"/>
    <w:rsid w:val="007A59C6"/>
    <w:rsid w:val="007B0846"/>
    <w:rsid w:val="007B0AC6"/>
    <w:rsid w:val="007B0D2E"/>
    <w:rsid w:val="007B5B95"/>
    <w:rsid w:val="007C180A"/>
    <w:rsid w:val="007C3536"/>
    <w:rsid w:val="007C623A"/>
    <w:rsid w:val="007C69E4"/>
    <w:rsid w:val="007D063A"/>
    <w:rsid w:val="007D38A8"/>
    <w:rsid w:val="007E39F7"/>
    <w:rsid w:val="007E7C75"/>
    <w:rsid w:val="007F5E5D"/>
    <w:rsid w:val="00811693"/>
    <w:rsid w:val="00813543"/>
    <w:rsid w:val="00814CD8"/>
    <w:rsid w:val="00816DCA"/>
    <w:rsid w:val="00816E22"/>
    <w:rsid w:val="00817012"/>
    <w:rsid w:val="008212B4"/>
    <w:rsid w:val="00821653"/>
    <w:rsid w:val="00830760"/>
    <w:rsid w:val="00833A52"/>
    <w:rsid w:val="00841272"/>
    <w:rsid w:val="00844DD6"/>
    <w:rsid w:val="00850840"/>
    <w:rsid w:val="00852B32"/>
    <w:rsid w:val="00855FF1"/>
    <w:rsid w:val="0086663E"/>
    <w:rsid w:val="008722B1"/>
    <w:rsid w:val="00872604"/>
    <w:rsid w:val="0088352A"/>
    <w:rsid w:val="00895750"/>
    <w:rsid w:val="00897107"/>
    <w:rsid w:val="008A27EA"/>
    <w:rsid w:val="008A2AFC"/>
    <w:rsid w:val="008A2D5F"/>
    <w:rsid w:val="008B0DBD"/>
    <w:rsid w:val="008B35CB"/>
    <w:rsid w:val="008B4A3D"/>
    <w:rsid w:val="008B5039"/>
    <w:rsid w:val="008B60DE"/>
    <w:rsid w:val="008B7E0D"/>
    <w:rsid w:val="008C05A0"/>
    <w:rsid w:val="008C167A"/>
    <w:rsid w:val="008C3970"/>
    <w:rsid w:val="008D245A"/>
    <w:rsid w:val="008D6439"/>
    <w:rsid w:val="008D680F"/>
    <w:rsid w:val="008E2631"/>
    <w:rsid w:val="008F11F6"/>
    <w:rsid w:val="008F4AAC"/>
    <w:rsid w:val="008F5302"/>
    <w:rsid w:val="00900182"/>
    <w:rsid w:val="00907D15"/>
    <w:rsid w:val="00910728"/>
    <w:rsid w:val="009128E4"/>
    <w:rsid w:val="00915642"/>
    <w:rsid w:val="0092427E"/>
    <w:rsid w:val="0092590C"/>
    <w:rsid w:val="00927939"/>
    <w:rsid w:val="0093033B"/>
    <w:rsid w:val="00931ADD"/>
    <w:rsid w:val="00936C42"/>
    <w:rsid w:val="00940307"/>
    <w:rsid w:val="00940705"/>
    <w:rsid w:val="00943A11"/>
    <w:rsid w:val="00943A47"/>
    <w:rsid w:val="0095141D"/>
    <w:rsid w:val="00952E5C"/>
    <w:rsid w:val="00964EEA"/>
    <w:rsid w:val="00966DE8"/>
    <w:rsid w:val="00967A72"/>
    <w:rsid w:val="00972BC1"/>
    <w:rsid w:val="00974717"/>
    <w:rsid w:val="00974E87"/>
    <w:rsid w:val="00980EF0"/>
    <w:rsid w:val="00982E72"/>
    <w:rsid w:val="00985290"/>
    <w:rsid w:val="0098609C"/>
    <w:rsid w:val="00987C03"/>
    <w:rsid w:val="00990E12"/>
    <w:rsid w:val="009A3C23"/>
    <w:rsid w:val="009A6353"/>
    <w:rsid w:val="009B17EB"/>
    <w:rsid w:val="009C1EDE"/>
    <w:rsid w:val="009C29CD"/>
    <w:rsid w:val="009C58E1"/>
    <w:rsid w:val="009D17BD"/>
    <w:rsid w:val="009D3FF3"/>
    <w:rsid w:val="009F3C14"/>
    <w:rsid w:val="009F6B1E"/>
    <w:rsid w:val="00A01642"/>
    <w:rsid w:val="00A05CD8"/>
    <w:rsid w:val="00A062C6"/>
    <w:rsid w:val="00A07718"/>
    <w:rsid w:val="00A07F9B"/>
    <w:rsid w:val="00A10955"/>
    <w:rsid w:val="00A26A67"/>
    <w:rsid w:val="00A30908"/>
    <w:rsid w:val="00A3430D"/>
    <w:rsid w:val="00A35616"/>
    <w:rsid w:val="00A37C3D"/>
    <w:rsid w:val="00A42F9C"/>
    <w:rsid w:val="00A43B68"/>
    <w:rsid w:val="00A47AD2"/>
    <w:rsid w:val="00A52C37"/>
    <w:rsid w:val="00A60755"/>
    <w:rsid w:val="00A67B24"/>
    <w:rsid w:val="00A7040D"/>
    <w:rsid w:val="00A75C57"/>
    <w:rsid w:val="00A80F34"/>
    <w:rsid w:val="00A8380E"/>
    <w:rsid w:val="00A910D5"/>
    <w:rsid w:val="00A977FA"/>
    <w:rsid w:val="00AC1D26"/>
    <w:rsid w:val="00AC3E7A"/>
    <w:rsid w:val="00AC47AD"/>
    <w:rsid w:val="00AC55DB"/>
    <w:rsid w:val="00AC65C2"/>
    <w:rsid w:val="00AD0F14"/>
    <w:rsid w:val="00AD4EBC"/>
    <w:rsid w:val="00AD6B58"/>
    <w:rsid w:val="00AE79E1"/>
    <w:rsid w:val="00AF34E9"/>
    <w:rsid w:val="00AF7DC1"/>
    <w:rsid w:val="00B03E13"/>
    <w:rsid w:val="00B0606D"/>
    <w:rsid w:val="00B114EC"/>
    <w:rsid w:val="00B1421D"/>
    <w:rsid w:val="00B16D95"/>
    <w:rsid w:val="00B16FF7"/>
    <w:rsid w:val="00B17CBB"/>
    <w:rsid w:val="00B17FC9"/>
    <w:rsid w:val="00B21600"/>
    <w:rsid w:val="00B21CE5"/>
    <w:rsid w:val="00B2566D"/>
    <w:rsid w:val="00B25FAA"/>
    <w:rsid w:val="00B27287"/>
    <w:rsid w:val="00B30752"/>
    <w:rsid w:val="00B37533"/>
    <w:rsid w:val="00B45699"/>
    <w:rsid w:val="00B46770"/>
    <w:rsid w:val="00B47753"/>
    <w:rsid w:val="00B47A28"/>
    <w:rsid w:val="00B5471B"/>
    <w:rsid w:val="00B616C5"/>
    <w:rsid w:val="00B67987"/>
    <w:rsid w:val="00B72150"/>
    <w:rsid w:val="00B77AF5"/>
    <w:rsid w:val="00B8714A"/>
    <w:rsid w:val="00B92C2D"/>
    <w:rsid w:val="00BA62F5"/>
    <w:rsid w:val="00BB21B1"/>
    <w:rsid w:val="00BB555B"/>
    <w:rsid w:val="00BC207B"/>
    <w:rsid w:val="00BC2A7A"/>
    <w:rsid w:val="00BC6BFA"/>
    <w:rsid w:val="00BE0C07"/>
    <w:rsid w:val="00BE19C8"/>
    <w:rsid w:val="00BE1A9D"/>
    <w:rsid w:val="00BE22F5"/>
    <w:rsid w:val="00BE6EFE"/>
    <w:rsid w:val="00BF10F7"/>
    <w:rsid w:val="00BF2B57"/>
    <w:rsid w:val="00BF5B8F"/>
    <w:rsid w:val="00C000BE"/>
    <w:rsid w:val="00C003EB"/>
    <w:rsid w:val="00C00C5E"/>
    <w:rsid w:val="00C041AE"/>
    <w:rsid w:val="00C12155"/>
    <w:rsid w:val="00C12C22"/>
    <w:rsid w:val="00C22CDA"/>
    <w:rsid w:val="00C30267"/>
    <w:rsid w:val="00C33A78"/>
    <w:rsid w:val="00C345FC"/>
    <w:rsid w:val="00C36236"/>
    <w:rsid w:val="00C458A1"/>
    <w:rsid w:val="00C5414E"/>
    <w:rsid w:val="00C5778A"/>
    <w:rsid w:val="00C61742"/>
    <w:rsid w:val="00C61AF9"/>
    <w:rsid w:val="00C61B9A"/>
    <w:rsid w:val="00C61E3B"/>
    <w:rsid w:val="00C62963"/>
    <w:rsid w:val="00C64119"/>
    <w:rsid w:val="00C6501F"/>
    <w:rsid w:val="00C70501"/>
    <w:rsid w:val="00C7118D"/>
    <w:rsid w:val="00C71A11"/>
    <w:rsid w:val="00C76B36"/>
    <w:rsid w:val="00C84ECA"/>
    <w:rsid w:val="00C85864"/>
    <w:rsid w:val="00C8659F"/>
    <w:rsid w:val="00CA216D"/>
    <w:rsid w:val="00CA31A9"/>
    <w:rsid w:val="00CA7A84"/>
    <w:rsid w:val="00CB043D"/>
    <w:rsid w:val="00CB4A4E"/>
    <w:rsid w:val="00CB537E"/>
    <w:rsid w:val="00CC1544"/>
    <w:rsid w:val="00CC2921"/>
    <w:rsid w:val="00CC419E"/>
    <w:rsid w:val="00CC4FE6"/>
    <w:rsid w:val="00CD1BE3"/>
    <w:rsid w:val="00CD2562"/>
    <w:rsid w:val="00CE1127"/>
    <w:rsid w:val="00CF1D03"/>
    <w:rsid w:val="00CF2573"/>
    <w:rsid w:val="00CF5162"/>
    <w:rsid w:val="00CF53D6"/>
    <w:rsid w:val="00CF7823"/>
    <w:rsid w:val="00D136F7"/>
    <w:rsid w:val="00D16313"/>
    <w:rsid w:val="00D21F93"/>
    <w:rsid w:val="00D27A1B"/>
    <w:rsid w:val="00D319C4"/>
    <w:rsid w:val="00D36D33"/>
    <w:rsid w:val="00D4348C"/>
    <w:rsid w:val="00D5069D"/>
    <w:rsid w:val="00D5420E"/>
    <w:rsid w:val="00D54EBF"/>
    <w:rsid w:val="00D64237"/>
    <w:rsid w:val="00D7133C"/>
    <w:rsid w:val="00D73B5B"/>
    <w:rsid w:val="00D7672D"/>
    <w:rsid w:val="00D83281"/>
    <w:rsid w:val="00D8738D"/>
    <w:rsid w:val="00D87646"/>
    <w:rsid w:val="00D92BDE"/>
    <w:rsid w:val="00D95CBF"/>
    <w:rsid w:val="00DA2E9F"/>
    <w:rsid w:val="00DA5B74"/>
    <w:rsid w:val="00DA5FD2"/>
    <w:rsid w:val="00DB0DF4"/>
    <w:rsid w:val="00DB1006"/>
    <w:rsid w:val="00DB1014"/>
    <w:rsid w:val="00DB1DCF"/>
    <w:rsid w:val="00DB3993"/>
    <w:rsid w:val="00DB41B2"/>
    <w:rsid w:val="00DB79FA"/>
    <w:rsid w:val="00DC0BE8"/>
    <w:rsid w:val="00DC572C"/>
    <w:rsid w:val="00DC7B76"/>
    <w:rsid w:val="00DD02B5"/>
    <w:rsid w:val="00DD07D4"/>
    <w:rsid w:val="00DD2389"/>
    <w:rsid w:val="00DE0900"/>
    <w:rsid w:val="00DE1E35"/>
    <w:rsid w:val="00DF3561"/>
    <w:rsid w:val="00DF4573"/>
    <w:rsid w:val="00DF5472"/>
    <w:rsid w:val="00DF7AD0"/>
    <w:rsid w:val="00E01688"/>
    <w:rsid w:val="00E02ACD"/>
    <w:rsid w:val="00E12EDD"/>
    <w:rsid w:val="00E142CE"/>
    <w:rsid w:val="00E171AC"/>
    <w:rsid w:val="00E236E3"/>
    <w:rsid w:val="00E25A3D"/>
    <w:rsid w:val="00E32F30"/>
    <w:rsid w:val="00E41AF1"/>
    <w:rsid w:val="00E51199"/>
    <w:rsid w:val="00E5163C"/>
    <w:rsid w:val="00E631BC"/>
    <w:rsid w:val="00E6353F"/>
    <w:rsid w:val="00E70F03"/>
    <w:rsid w:val="00E746CF"/>
    <w:rsid w:val="00E81FFB"/>
    <w:rsid w:val="00E91B91"/>
    <w:rsid w:val="00E92A67"/>
    <w:rsid w:val="00E9561E"/>
    <w:rsid w:val="00EA0B99"/>
    <w:rsid w:val="00EA38A4"/>
    <w:rsid w:val="00EA4705"/>
    <w:rsid w:val="00EA54FF"/>
    <w:rsid w:val="00EA78F1"/>
    <w:rsid w:val="00EB29CE"/>
    <w:rsid w:val="00EB2A38"/>
    <w:rsid w:val="00EB3C7B"/>
    <w:rsid w:val="00EC17B5"/>
    <w:rsid w:val="00EC754D"/>
    <w:rsid w:val="00EC7F71"/>
    <w:rsid w:val="00ED6524"/>
    <w:rsid w:val="00EE1863"/>
    <w:rsid w:val="00EE2972"/>
    <w:rsid w:val="00EE37BC"/>
    <w:rsid w:val="00EE3E50"/>
    <w:rsid w:val="00EF2B19"/>
    <w:rsid w:val="00EF6B22"/>
    <w:rsid w:val="00EF72AC"/>
    <w:rsid w:val="00F00B32"/>
    <w:rsid w:val="00F051F1"/>
    <w:rsid w:val="00F05304"/>
    <w:rsid w:val="00F06584"/>
    <w:rsid w:val="00F11BB4"/>
    <w:rsid w:val="00F172E4"/>
    <w:rsid w:val="00F17848"/>
    <w:rsid w:val="00F2370A"/>
    <w:rsid w:val="00F30114"/>
    <w:rsid w:val="00F31A87"/>
    <w:rsid w:val="00F3253C"/>
    <w:rsid w:val="00F41D56"/>
    <w:rsid w:val="00F4254F"/>
    <w:rsid w:val="00F42DBA"/>
    <w:rsid w:val="00F5090A"/>
    <w:rsid w:val="00F52832"/>
    <w:rsid w:val="00F542BA"/>
    <w:rsid w:val="00F55340"/>
    <w:rsid w:val="00F56A84"/>
    <w:rsid w:val="00F6104F"/>
    <w:rsid w:val="00F63501"/>
    <w:rsid w:val="00F64707"/>
    <w:rsid w:val="00F65C5B"/>
    <w:rsid w:val="00F7196A"/>
    <w:rsid w:val="00F71F2A"/>
    <w:rsid w:val="00F77508"/>
    <w:rsid w:val="00F7798A"/>
    <w:rsid w:val="00F807EA"/>
    <w:rsid w:val="00F82B42"/>
    <w:rsid w:val="00F86C76"/>
    <w:rsid w:val="00F86CE3"/>
    <w:rsid w:val="00F904F5"/>
    <w:rsid w:val="00F90C65"/>
    <w:rsid w:val="00F9383E"/>
    <w:rsid w:val="00F94A77"/>
    <w:rsid w:val="00FA5318"/>
    <w:rsid w:val="00FA6234"/>
    <w:rsid w:val="00FB37E7"/>
    <w:rsid w:val="00FB55CA"/>
    <w:rsid w:val="00FB565A"/>
    <w:rsid w:val="00FC1278"/>
    <w:rsid w:val="00FC276C"/>
    <w:rsid w:val="00FC3496"/>
    <w:rsid w:val="00FC3E40"/>
    <w:rsid w:val="00FC400E"/>
    <w:rsid w:val="00FD11EF"/>
    <w:rsid w:val="00FD1559"/>
    <w:rsid w:val="00FD4967"/>
    <w:rsid w:val="00FE0353"/>
    <w:rsid w:val="00FE14DC"/>
    <w:rsid w:val="00FE14FC"/>
    <w:rsid w:val="00FE5796"/>
    <w:rsid w:val="00FE64A8"/>
    <w:rsid w:val="00FF0443"/>
    <w:rsid w:val="00FF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CD25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A50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44DD6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587324"/>
    <w:pPr>
      <w:ind w:left="720"/>
      <w:contextualSpacing/>
    </w:pPr>
  </w:style>
  <w:style w:type="character" w:customStyle="1" w:styleId="st">
    <w:name w:val="st"/>
    <w:basedOn w:val="a0"/>
    <w:rsid w:val="00980EF0"/>
  </w:style>
  <w:style w:type="character" w:styleId="a4">
    <w:name w:val="Emphasis"/>
    <w:basedOn w:val="a0"/>
    <w:uiPriority w:val="20"/>
    <w:qFormat/>
    <w:rsid w:val="00980EF0"/>
    <w:rPr>
      <w:i/>
      <w:iCs/>
    </w:rPr>
  </w:style>
  <w:style w:type="paragraph" w:styleId="Web">
    <w:name w:val="Normal (Web)"/>
    <w:basedOn w:val="a"/>
    <w:uiPriority w:val="99"/>
    <w:unhideWhenUsed/>
    <w:rsid w:val="005C2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C2A93"/>
    <w:rPr>
      <w:b/>
      <w:bCs/>
    </w:rPr>
  </w:style>
  <w:style w:type="paragraph" w:customStyle="1" w:styleId="auth0">
    <w:name w:val="auth0"/>
    <w:basedOn w:val="a"/>
    <w:rsid w:val="0094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CD25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Char"/>
    <w:uiPriority w:val="99"/>
    <w:semiHidden/>
    <w:unhideWhenUsed/>
    <w:rsid w:val="007D0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7D063A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semiHidden/>
    <w:rsid w:val="001A50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xtexposedshow">
    <w:name w:val="text_exposed_show"/>
    <w:basedOn w:val="a0"/>
    <w:rsid w:val="005D08E2"/>
  </w:style>
  <w:style w:type="character" w:customStyle="1" w:styleId="mw-headline">
    <w:name w:val="mw-headline"/>
    <w:basedOn w:val="a0"/>
    <w:rsid w:val="00C541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CD25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A50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44DD6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587324"/>
    <w:pPr>
      <w:ind w:left="720"/>
      <w:contextualSpacing/>
    </w:pPr>
  </w:style>
  <w:style w:type="character" w:customStyle="1" w:styleId="st">
    <w:name w:val="st"/>
    <w:basedOn w:val="a0"/>
    <w:rsid w:val="00980EF0"/>
  </w:style>
  <w:style w:type="character" w:styleId="a4">
    <w:name w:val="Emphasis"/>
    <w:basedOn w:val="a0"/>
    <w:uiPriority w:val="20"/>
    <w:qFormat/>
    <w:rsid w:val="00980EF0"/>
    <w:rPr>
      <w:i/>
      <w:iCs/>
    </w:rPr>
  </w:style>
  <w:style w:type="paragraph" w:styleId="Web">
    <w:name w:val="Normal (Web)"/>
    <w:basedOn w:val="a"/>
    <w:uiPriority w:val="99"/>
    <w:unhideWhenUsed/>
    <w:rsid w:val="005C2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C2A93"/>
    <w:rPr>
      <w:b/>
      <w:bCs/>
    </w:rPr>
  </w:style>
  <w:style w:type="paragraph" w:customStyle="1" w:styleId="auth0">
    <w:name w:val="auth0"/>
    <w:basedOn w:val="a"/>
    <w:rsid w:val="0094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CD25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Char"/>
    <w:uiPriority w:val="99"/>
    <w:semiHidden/>
    <w:unhideWhenUsed/>
    <w:rsid w:val="007D0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7D063A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semiHidden/>
    <w:rsid w:val="001A50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xtexposedshow">
    <w:name w:val="text_exposed_show"/>
    <w:basedOn w:val="a0"/>
    <w:rsid w:val="005D08E2"/>
  </w:style>
  <w:style w:type="character" w:customStyle="1" w:styleId="mw-headline">
    <w:name w:val="mw-headline"/>
    <w:basedOn w:val="a0"/>
    <w:rsid w:val="00C54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egadocumentaries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eorgemessari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messaris</dc:creator>
  <cp:lastModifiedBy>messaris</cp:lastModifiedBy>
  <cp:revision>2</cp:revision>
  <dcterms:created xsi:type="dcterms:W3CDTF">2016-09-09T19:29:00Z</dcterms:created>
  <dcterms:modified xsi:type="dcterms:W3CDTF">2016-09-09T19:29:00Z</dcterms:modified>
</cp:coreProperties>
</file>